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49" w:rsidRPr="00AB6C33" w:rsidRDefault="002D6449">
      <w:pPr>
        <w:pStyle w:val="Corpodetexto"/>
        <w:rPr>
          <w:rFonts w:asciiTheme="minorHAnsi" w:hAnsiTheme="minorHAnsi" w:cstheme="minorHAnsi"/>
          <w:sz w:val="24"/>
          <w:szCs w:val="24"/>
        </w:rPr>
      </w:pPr>
    </w:p>
    <w:p w:rsidR="00AB6C33" w:rsidRDefault="00AB6C33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Caro aluno,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Neste documento você encontrará orientações básicas para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as </w:t>
      </w:r>
      <w:r w:rsidRPr="00AB6C33">
        <w:rPr>
          <w:rFonts w:asciiTheme="minorHAnsi" w:hAnsiTheme="minorHAnsi" w:cstheme="minorHAnsi"/>
          <w:sz w:val="24"/>
          <w:szCs w:val="24"/>
        </w:rPr>
        <w:t xml:space="preserve">principais ações e rotinas referentes aos Cursos de </w:t>
      </w:r>
      <w:r w:rsidRPr="00AB6C33">
        <w:rPr>
          <w:rFonts w:asciiTheme="minorHAnsi" w:hAnsiTheme="minorHAnsi" w:cstheme="minorHAnsi"/>
          <w:b/>
          <w:color w:val="FF0000"/>
          <w:sz w:val="24"/>
          <w:szCs w:val="24"/>
        </w:rPr>
        <w:t>Doutorado USP-IDPC</w:t>
      </w:r>
      <w:r w:rsidRPr="00AB6C33">
        <w:rPr>
          <w:rFonts w:asciiTheme="minorHAnsi" w:hAnsiTheme="minorHAnsi" w:cstheme="minorHAnsi"/>
          <w:color w:val="FF0000"/>
          <w:sz w:val="24"/>
          <w:szCs w:val="24"/>
        </w:rPr>
        <w:t xml:space="preserve">: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Medicina/Tecnologia e Intervenção em Cardiologia e </w:t>
      </w:r>
      <w:r w:rsidRPr="00AB6C33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Mestrado Profissional </w:t>
      </w:r>
      <w:r w:rsidRPr="00AB6C33">
        <w:rPr>
          <w:rFonts w:asciiTheme="minorHAnsi" w:hAnsiTheme="minorHAnsi" w:cstheme="minorHAnsi"/>
          <w:b/>
          <w:sz w:val="24"/>
          <w:szCs w:val="24"/>
        </w:rPr>
        <w:t>Associado à Residência em Medicina Cardiovascular USP-IDPC</w:t>
      </w:r>
      <w:r w:rsidRPr="00AB6C33">
        <w:rPr>
          <w:rFonts w:asciiTheme="minorHAnsi" w:hAnsiTheme="minorHAnsi" w:cstheme="minorHAnsi"/>
          <w:sz w:val="24"/>
          <w:szCs w:val="24"/>
        </w:rPr>
        <w:t>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Durante os cursos de Doutorado e de Mestrado Profissional, o aluno deverá realizar Disciplinas até integralizar os créditos necessários exigidos pelos Programas, além de desenvolver o projeto de pesquisa.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Os títulos de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Doutor em Ciências e Mestre em Ciências </w:t>
      </w:r>
      <w:r w:rsidRPr="00AB6C33">
        <w:rPr>
          <w:rFonts w:asciiTheme="minorHAnsi" w:hAnsiTheme="minorHAnsi" w:cstheme="minorHAnsi"/>
          <w:sz w:val="24"/>
          <w:szCs w:val="24"/>
        </w:rPr>
        <w:t xml:space="preserve">são obtidos após o cumprimento de todas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as </w:t>
      </w:r>
      <w:r w:rsidRPr="00AB6C33">
        <w:rPr>
          <w:rFonts w:asciiTheme="minorHAnsi" w:hAnsiTheme="minorHAnsi" w:cstheme="minorHAnsi"/>
          <w:sz w:val="24"/>
          <w:szCs w:val="24"/>
        </w:rPr>
        <w:t>exigências dos Cursos, incluindo a Defesa de Tese ou a de</w:t>
      </w:r>
      <w:r w:rsidRPr="00AB6C3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Dissertação.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AB6C33">
        <w:rPr>
          <w:rFonts w:asciiTheme="minorHAnsi" w:hAnsiTheme="minorHAnsi" w:cstheme="minorHAnsi"/>
          <w:w w:val="105"/>
          <w:sz w:val="24"/>
          <w:szCs w:val="24"/>
        </w:rPr>
        <w:t>É importante que cada aluno se inteire a respeito e Regimento da Pós-Graduação da USP</w:t>
      </w:r>
      <w:r w:rsidR="000B2010" w:rsidRPr="00AB6C3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(</w:t>
      </w:r>
      <w:hyperlink r:id="rId9">
        <w:r w:rsidRPr="00AB6C33">
          <w:rPr>
            <w:rFonts w:asciiTheme="minorHAnsi" w:hAnsiTheme="minorHAnsi" w:cstheme="minorHAnsi"/>
            <w:w w:val="105"/>
            <w:sz w:val="24"/>
            <w:szCs w:val="24"/>
            <w:u w:val="single"/>
          </w:rPr>
          <w:t>http://www.leginf.usp.br/?resolucao=resolucao-no-7493-</w:t>
        </w:r>
      </w:hyperlink>
      <w:r w:rsidRPr="00AB6C33">
        <w:rPr>
          <w:rFonts w:asciiTheme="minorHAnsi" w:hAnsiTheme="minorHAnsi" w:cstheme="minorHAnsi"/>
          <w:w w:val="105"/>
          <w:sz w:val="24"/>
          <w:szCs w:val="24"/>
          <w:u w:val="single"/>
        </w:rPr>
        <w:t>de-27-de-marco-de-2018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) e do Regulamento do seu Programa USP-IDPC, no site</w:t>
      </w:r>
      <w:r w:rsidRPr="00AB6C33">
        <w:rPr>
          <w:rFonts w:asciiTheme="minorHAnsi" w:hAnsiTheme="minorHAnsi" w:cstheme="minorHAnsi"/>
          <w:w w:val="105"/>
          <w:sz w:val="24"/>
          <w:szCs w:val="24"/>
          <w:u w:val="single"/>
        </w:rPr>
        <w:t xml:space="preserve"> </w:t>
      </w:r>
      <w:hyperlink r:id="rId10">
        <w:r w:rsidRPr="00AB6C33">
          <w:rPr>
            <w:rFonts w:asciiTheme="minorHAnsi" w:hAnsiTheme="minorHAnsi" w:cstheme="minorHAnsi"/>
            <w:w w:val="105"/>
            <w:sz w:val="24"/>
            <w:szCs w:val="24"/>
            <w:u w:val="single"/>
          </w:rPr>
          <w:t>www.idpc.org.br</w:t>
        </w:r>
        <w:r w:rsidRPr="00AB6C33">
          <w:rPr>
            <w:rFonts w:asciiTheme="minorHAnsi" w:hAnsiTheme="minorHAnsi" w:cstheme="minorHAnsi"/>
            <w:color w:val="0000FF"/>
            <w:w w:val="105"/>
            <w:sz w:val="24"/>
            <w:szCs w:val="24"/>
          </w:rPr>
          <w:t>.</w:t>
        </w:r>
      </w:hyperlink>
    </w:p>
    <w:p w:rsidR="001D4550" w:rsidRPr="00AB6C33" w:rsidRDefault="001D4550" w:rsidP="00862EFC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  <w:u w:val="thick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sz w:val="24"/>
          <w:szCs w:val="24"/>
          <w:u w:val="thick"/>
        </w:rPr>
        <w:t>INFORMAÇÕES BÁSICAS</w:t>
      </w:r>
      <w:r w:rsidRPr="00AB6C33">
        <w:rPr>
          <w:rFonts w:asciiTheme="minorHAnsi" w:hAnsiTheme="minorHAnsi" w:cstheme="minorHAnsi"/>
          <w:b/>
          <w:sz w:val="24"/>
          <w:szCs w:val="24"/>
        </w:rPr>
        <w:t>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PargrafodaLista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sz w:val="24"/>
          <w:szCs w:val="24"/>
        </w:rPr>
        <w:t xml:space="preserve">ACESSO </w:t>
      </w:r>
      <w:r w:rsidRPr="00AB6C33">
        <w:rPr>
          <w:rFonts w:asciiTheme="minorHAnsi" w:hAnsiTheme="minorHAnsi" w:cstheme="minorHAnsi"/>
          <w:b/>
          <w:spacing w:val="-3"/>
          <w:sz w:val="24"/>
          <w:szCs w:val="24"/>
        </w:rPr>
        <w:t xml:space="preserve">AO </w:t>
      </w:r>
      <w:r w:rsidRPr="00AB6C33">
        <w:rPr>
          <w:rFonts w:asciiTheme="minorHAnsi" w:hAnsiTheme="minorHAnsi" w:cstheme="minorHAnsi"/>
          <w:b/>
          <w:sz w:val="24"/>
          <w:szCs w:val="24"/>
        </w:rPr>
        <w:t>SISTEMA</w:t>
      </w:r>
      <w:r w:rsidRPr="00AB6C33">
        <w:rPr>
          <w:rFonts w:asciiTheme="minorHAnsi" w:hAnsiTheme="minorHAnsi" w:cstheme="minorHAnsi"/>
          <w:b/>
          <w:spacing w:val="13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b/>
          <w:sz w:val="24"/>
          <w:szCs w:val="24"/>
        </w:rPr>
        <w:t>JANUS: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 aluno deve acessar o </w:t>
      </w:r>
      <w:r w:rsidR="00971C1D" w:rsidRPr="00AB6C33">
        <w:rPr>
          <w:rFonts w:asciiTheme="minorHAnsi" w:hAnsiTheme="minorHAnsi" w:cstheme="minorHAnsi"/>
          <w:w w:val="105"/>
          <w:sz w:val="24"/>
          <w:szCs w:val="24"/>
        </w:rPr>
        <w:t>link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: </w:t>
      </w:r>
      <w:hyperlink r:id="rId11">
        <w:proofErr w:type="gramStart"/>
        <w:r w:rsidR="00405198" w:rsidRPr="00AB6C33">
          <w:rPr>
            <w:rFonts w:asciiTheme="minorHAnsi" w:hAnsiTheme="minorHAnsi" w:cstheme="minorHAnsi"/>
            <w:b/>
            <w:w w:val="105"/>
            <w:sz w:val="24"/>
            <w:szCs w:val="24"/>
          </w:rPr>
          <w:t>uspdigital.</w:t>
        </w:r>
        <w:proofErr w:type="gramEnd"/>
        <w:r w:rsidR="00405198" w:rsidRPr="00AB6C33">
          <w:rPr>
            <w:rFonts w:asciiTheme="minorHAnsi" w:hAnsiTheme="minorHAnsi" w:cstheme="minorHAnsi"/>
            <w:b/>
            <w:w w:val="105"/>
            <w:sz w:val="24"/>
            <w:szCs w:val="24"/>
          </w:rPr>
          <w:t>usp.br/wsusuario/</w:t>
        </w:r>
      </w:hyperlink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e clicar em “primeiro acesso”,</w:t>
      </w:r>
      <w:r w:rsidRPr="00AB6C33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para</w:t>
      </w:r>
      <w:r w:rsidRPr="00AB6C33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solicitar</w:t>
      </w:r>
      <w:r w:rsidRPr="00AB6C33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sua</w:t>
      </w:r>
      <w:r w:rsidRPr="00AB6C33">
        <w:rPr>
          <w:rFonts w:asciiTheme="minorHAnsi" w:hAnsiTheme="minorHAnsi" w:cstheme="minorHAnsi"/>
          <w:spacing w:val="-1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senha</w:t>
      </w:r>
      <w:r w:rsidRPr="00AB6C33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(o</w:t>
      </w:r>
      <w:r w:rsidRPr="00AB6C33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usuário</w:t>
      </w:r>
      <w:r w:rsidRPr="00AB6C33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é</w:t>
      </w:r>
      <w:r w:rsidRPr="00AB6C33">
        <w:rPr>
          <w:rFonts w:asciiTheme="minorHAnsi" w:hAnsiTheme="minorHAnsi" w:cstheme="minorHAnsi"/>
          <w:spacing w:val="-20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o</w:t>
      </w:r>
      <w:r w:rsidRPr="00AB6C33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próprio</w:t>
      </w:r>
      <w:r w:rsidRPr="00AB6C33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número</w:t>
      </w:r>
      <w:r w:rsidRPr="00AB6C33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USP).</w:t>
      </w:r>
      <w:r w:rsidRPr="00AB6C33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AB6C33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senha que</w:t>
      </w:r>
      <w:r w:rsidRPr="00AB6C33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dará</w:t>
      </w:r>
      <w:r w:rsidRPr="00AB6C33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acesso</w:t>
      </w:r>
      <w:r w:rsidRPr="00AB6C33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ao</w:t>
      </w:r>
      <w:r w:rsidRPr="00AB6C33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portal</w:t>
      </w:r>
      <w:r w:rsidRPr="00AB6C33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geral</w:t>
      </w:r>
      <w:r w:rsidRPr="00AB6C33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da</w:t>
      </w:r>
      <w:r w:rsidRPr="00AB6C33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>USP</w:t>
      </w:r>
      <w:r w:rsidRPr="00AB6C33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será</w:t>
      </w:r>
      <w:r w:rsidRPr="00AB6C33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enviada para o e-mail do aluno, informado na ficha de inscrição. Com esta senha, o aluno pode acompanhar sua vida acadêmica, na “ficha do aluno”, onde constam: conceitos e frequências nas Disciplinas; número de créditos concluídos; prazo para a inscrição </w:t>
      </w:r>
      <w:r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no </w:t>
      </w:r>
      <w:r w:rsidRPr="00AB6C33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Exame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de Qualificação (EQ); data limite para depósito da Tese ou Dissertação,</w:t>
      </w:r>
      <w:r w:rsidRPr="00AB6C33">
        <w:rPr>
          <w:rFonts w:asciiTheme="minorHAnsi" w:hAnsiTheme="minorHAnsi" w:cstheme="minorHAnsi"/>
          <w:spacing w:val="34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etc...</w:t>
      </w: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color w:val="FF0000"/>
          <w:w w:val="105"/>
          <w:sz w:val="24"/>
          <w:szCs w:val="24"/>
        </w:rPr>
        <w:t xml:space="preserve">Atenção: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É de suma importância que o aluno Consulte sua “ficha do aluno” frequentemente.</w:t>
      </w:r>
    </w:p>
    <w:p w:rsidR="002D6449" w:rsidRPr="00AB6C33" w:rsidRDefault="002D6449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  <w:sectPr w:rsidR="002D6449" w:rsidRPr="00AB6C33" w:rsidSect="00862EFC">
          <w:headerReference w:type="default" r:id="rId12"/>
          <w:footerReference w:type="default" r:id="rId13"/>
          <w:type w:val="continuous"/>
          <w:pgSz w:w="11907" w:h="16839" w:code="9"/>
          <w:pgMar w:top="3079" w:right="1304" w:bottom="1361" w:left="1304" w:header="641" w:footer="567" w:gutter="0"/>
          <w:pgNumType w:start="1"/>
          <w:cols w:space="720"/>
          <w:docGrid w:linePitch="299"/>
        </w:sectPr>
      </w:pP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314BA8" w:rsidRPr="00AB6C33" w:rsidRDefault="00314BA8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E-MAIL COM EXTENSÃO</w:t>
      </w:r>
      <w:r w:rsidRPr="00AB6C33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USP: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color w:val="FF0000"/>
          <w:w w:val="105"/>
          <w:sz w:val="24"/>
          <w:szCs w:val="24"/>
        </w:rPr>
        <w:t>O e-mail USP é obrigatório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, e todas as mensagens enviadas ao aluno serão encaminhadas por meio deste e-mail institucional.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O sistema Janus não se comunica com os alunos a </w:t>
      </w:r>
      <w:r w:rsidRPr="00AB6C33">
        <w:rPr>
          <w:rFonts w:asciiTheme="minorHAnsi" w:hAnsiTheme="minorHAnsi" w:cstheme="minorHAnsi"/>
          <w:b/>
          <w:spacing w:val="2"/>
          <w:w w:val="105"/>
          <w:sz w:val="24"/>
          <w:szCs w:val="24"/>
        </w:rPr>
        <w:t xml:space="preserve">não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>ser pelo e-mail USP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. Para </w:t>
      </w:r>
      <w:r w:rsidRPr="00AB6C33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isso </w:t>
      </w:r>
      <w:r w:rsidR="00FA7DB0" w:rsidRPr="00AB6C33">
        <w:rPr>
          <w:rFonts w:asciiTheme="minorHAnsi" w:hAnsiTheme="minorHAnsi" w:cstheme="minorHAnsi"/>
          <w:w w:val="105"/>
          <w:sz w:val="24"/>
          <w:szCs w:val="24"/>
        </w:rPr>
        <w:t>entre</w:t>
      </w:r>
      <w:hyperlink r:id="rId14">
        <w:r w:rsidR="000048FF" w:rsidRPr="00AB6C33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 </w:t>
        </w:r>
        <w:r w:rsidR="00FA7DB0" w:rsidRPr="00AB6C33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n</w:t>
        </w:r>
        <w:r w:rsidR="000048FF" w:rsidRPr="00AB6C33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a página https://id.</w:t>
        </w:r>
        <w:r w:rsidR="000048FF" w:rsidRPr="00AB6C33">
          <w:rPr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</w:rPr>
          <w:t>usp</w:t>
        </w:r>
        <w:r w:rsidR="000048FF" w:rsidRPr="00AB6C33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.br/ e informe o Usuário (número </w:t>
        </w:r>
        <w:r w:rsidR="000048FF" w:rsidRPr="00AB6C33">
          <w:rPr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</w:rPr>
          <w:t>USP</w:t>
        </w:r>
        <w:r w:rsidR="000048FF" w:rsidRPr="00AB6C33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 xml:space="preserve">) e senha </w:t>
        </w:r>
        <w:r w:rsidR="000048FF" w:rsidRPr="00AB6C33">
          <w:rPr>
            <w:rFonts w:asciiTheme="minorHAnsi" w:hAnsiTheme="minorHAnsi" w:cstheme="minorHAnsi"/>
            <w:w w:val="105"/>
            <w:sz w:val="24"/>
            <w:szCs w:val="24"/>
          </w:rPr>
          <w:t>cadastrada no sistema Janus</w:t>
        </w:r>
        <w:r w:rsidR="000048FF" w:rsidRPr="00AB6C33">
          <w:rPr>
            <w:rFonts w:asciiTheme="minorHAnsi" w:hAnsiTheme="minorHAnsi" w:cstheme="minorHAnsi"/>
            <w:sz w:val="24"/>
            <w:szCs w:val="24"/>
            <w:shd w:val="clear" w:color="auto" w:fill="FFFFFF"/>
          </w:rPr>
          <w:t>. A partir daí poderá acessar o sistema para solicitação do e-</w:t>
        </w:r>
        <w:r w:rsidR="000048FF" w:rsidRPr="00AB6C33">
          <w:rPr>
            <w:rFonts w:asciiTheme="minorHAnsi" w:hAnsiTheme="minorHAnsi" w:cstheme="minorHAnsi"/>
            <w:b/>
            <w:bCs/>
            <w:sz w:val="24"/>
            <w:szCs w:val="24"/>
            <w:shd w:val="clear" w:color="auto" w:fill="FFFFFF"/>
          </w:rPr>
          <w:t>mail USP</w:t>
        </w:r>
        <w:r w:rsidRPr="00AB6C33">
          <w:rPr>
            <w:rFonts w:asciiTheme="minorHAnsi" w:hAnsiTheme="minorHAnsi" w:cstheme="minorHAnsi"/>
            <w:w w:val="105"/>
            <w:sz w:val="24"/>
            <w:szCs w:val="24"/>
          </w:rPr>
          <w:t xml:space="preserve">. </w:t>
        </w:r>
      </w:hyperlink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Após a criação do e-mail USP, informá-lo à </w:t>
      </w:r>
      <w:r w:rsidRPr="00AB6C33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Secretaria </w:t>
      </w:r>
      <w:r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de </w:t>
      </w:r>
      <w:r w:rsidRPr="00AB6C33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Pós-Graduação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do </w:t>
      </w:r>
      <w:r w:rsidRPr="00AB6C33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IDPC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(SPG-IDPC), pelo e-mail eletrônico:</w:t>
      </w:r>
      <w:r w:rsidRPr="00AB6C33">
        <w:rPr>
          <w:rFonts w:asciiTheme="minorHAnsi" w:hAnsiTheme="minorHAnsi" w:cstheme="minorHAnsi"/>
          <w:spacing w:val="16"/>
          <w:w w:val="105"/>
          <w:sz w:val="24"/>
          <w:szCs w:val="24"/>
        </w:rPr>
        <w:t xml:space="preserve"> </w:t>
      </w:r>
      <w:hyperlink r:id="rId15">
        <w:r w:rsidRPr="00AB6C33">
          <w:rPr>
            <w:rFonts w:asciiTheme="minorHAnsi" w:hAnsiTheme="minorHAnsi" w:cstheme="minorHAnsi"/>
            <w:w w:val="105"/>
            <w:sz w:val="24"/>
            <w:szCs w:val="24"/>
            <w:u w:val="single" w:color="0000FF"/>
          </w:rPr>
          <w:t>cpg@dantepazzanese.org.br</w:t>
        </w:r>
        <w:r w:rsidR="0079589E" w:rsidRPr="00AB6C33">
          <w:rPr>
            <w:rFonts w:asciiTheme="minorHAnsi" w:hAnsiTheme="minorHAnsi" w:cstheme="minorHAnsi"/>
            <w:w w:val="105"/>
            <w:sz w:val="24"/>
            <w:szCs w:val="24"/>
            <w:u w:val="single" w:color="0000FF"/>
          </w:rPr>
          <w:t xml:space="preserve"> e cpg2@dantepazzanese.org.br</w:t>
        </w:r>
        <w:r w:rsidRPr="00AB6C33">
          <w:rPr>
            <w:rFonts w:asciiTheme="minorHAnsi" w:hAnsiTheme="minorHAnsi" w:cstheme="minorHAnsi"/>
            <w:w w:val="105"/>
            <w:sz w:val="24"/>
            <w:szCs w:val="24"/>
          </w:rPr>
          <w:t>.</w:t>
        </w:r>
      </w:hyperlink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CARTÃO DE IDENTIFICAÇÃO DO</w:t>
      </w:r>
      <w:r w:rsidRPr="00AB6C33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ALUNO: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 aluno deve solicitá-lo após possuir o número USP, por meio do site </w:t>
      </w:r>
      <w:hyperlink r:id="rId16">
        <w:hyperlink r:id="rId17">
          <w:r w:rsidR="008809A9" w:rsidRPr="00AB6C33">
            <w:rPr>
              <w:rFonts w:asciiTheme="minorHAnsi" w:hAnsiTheme="minorHAnsi" w:cstheme="minorHAnsi"/>
              <w:w w:val="105"/>
              <w:sz w:val="24"/>
              <w:szCs w:val="24"/>
            </w:rPr>
            <w:t>uspdigital.usp.br/wsusuario/</w:t>
          </w:r>
        </w:hyperlink>
        <w:r w:rsidRPr="00AB6C33">
          <w:rPr>
            <w:rFonts w:asciiTheme="minorHAnsi" w:hAnsiTheme="minorHAnsi" w:cstheme="minorHAnsi"/>
            <w:w w:val="105"/>
            <w:sz w:val="24"/>
            <w:szCs w:val="24"/>
          </w:rPr>
          <w:t xml:space="preserve">. </w:t>
        </w:r>
      </w:hyperlink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Para isso, clicar em cartão USP e anexar uma foto </w:t>
      </w:r>
      <w:r w:rsidRPr="00AB6C33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digitalizada.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O aluno será avisado, pelo seu e-mail USP, quando o cartão</w:t>
      </w:r>
      <w:r w:rsidRPr="00AB6C33">
        <w:rPr>
          <w:rFonts w:asciiTheme="minorHAnsi" w:hAnsiTheme="minorHAnsi" w:cstheme="minorHAnsi"/>
          <w:spacing w:val="64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estiver disponível na SPG do IDPC.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MATRÍCULA SEMESTRAL</w:t>
      </w:r>
      <w:r w:rsidRPr="00AB6C33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OBRIGATÓRIA: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A matrícula deve ser realizada pelo aluno semestralmente (fevereiro e julho), por meio do sistema Janus. Ao se matricular em qualquer Disciplina estará automaticamente matriculado naquele semestre. Caso já tenha integralizado todos os créditos em Disciplinas, deverá continuar matriculando-se a cada seis meses (essa é a chamada matrícula de acompanhamento, até a obtenção do título de Doutor ou Mestre). </w:t>
      </w:r>
      <w:r w:rsidRPr="00AB6C33">
        <w:rPr>
          <w:rFonts w:asciiTheme="minorHAnsi" w:hAnsiTheme="minorHAnsi" w:cstheme="minorHAnsi"/>
          <w:spacing w:val="3"/>
          <w:w w:val="105"/>
          <w:sz w:val="24"/>
          <w:szCs w:val="24"/>
        </w:rPr>
        <w:t xml:space="preserve">As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matrículas serão realizadas no site </w:t>
      </w:r>
      <w:hyperlink r:id="rId18">
        <w:hyperlink r:id="rId19">
          <w:r w:rsidR="00E50D17" w:rsidRPr="00AB6C33">
            <w:rPr>
              <w:rFonts w:asciiTheme="minorHAnsi" w:hAnsiTheme="minorHAnsi" w:cstheme="minorHAnsi"/>
              <w:w w:val="105"/>
              <w:sz w:val="24"/>
              <w:szCs w:val="24"/>
            </w:rPr>
            <w:t>uspdigital.usp.br/wsusuario/</w:t>
          </w:r>
        </w:hyperlink>
        <w:proofErr w:type="gramStart"/>
        <w:r w:rsidRPr="00AB6C33">
          <w:rPr>
            <w:rFonts w:asciiTheme="minorHAnsi" w:hAnsiTheme="minorHAnsi" w:cstheme="minorHAnsi"/>
            <w:w w:val="105"/>
            <w:sz w:val="24"/>
            <w:szCs w:val="24"/>
          </w:rPr>
          <w:t>.</w:t>
        </w:r>
        <w:proofErr w:type="gramEnd"/>
      </w:hyperlink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 O calendário semestral das Disciplinas é enviado a todos os alunos, por meio do e-mail USP, pelo próprio sistema</w:t>
      </w:r>
      <w:r w:rsidRPr="00AB6C33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Janus.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spacing w:line="288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IMPORTANTE: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A não realização da matrícula por dois semestres consecutivos implicará no desligamento automático do aluno, por via eletrônica.</w:t>
      </w:r>
    </w:p>
    <w:p w:rsidR="00AB6C33" w:rsidRDefault="00AB6C33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:rsidR="00AB6C33" w:rsidRDefault="00AB6C33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:rsidR="00AB6C33" w:rsidRDefault="00AB6C33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w w:val="105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Além disso, salientamos que o não cumprimento de qualquer prazo da Pós-Graduação leva ao desligamento automático do aluno do Curso, conforme disposto no Artigo 49 do Regimento de Pós-Graduação da USP.</w:t>
      </w: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 aluno estrangeiro deve renovar o Registro Nacional de Estrangeiro (RNE), nos prazos determinados pela Polícia Federal, e entregar cópia do protocolo na SPG do IDPC, a cada renovação, visto que o aluno não pode atuar na USP sem estar com o visto </w:t>
      </w:r>
      <w:r w:rsidRPr="00AB6C33">
        <w:rPr>
          <w:rFonts w:asciiTheme="minorHAnsi" w:hAnsiTheme="minorHAnsi" w:cstheme="minorHAnsi"/>
          <w:spacing w:val="4"/>
          <w:w w:val="105"/>
          <w:sz w:val="24"/>
          <w:szCs w:val="24"/>
        </w:rPr>
        <w:t>de</w:t>
      </w:r>
      <w:r w:rsidRPr="00AB6C33">
        <w:rPr>
          <w:rFonts w:asciiTheme="minorHAnsi" w:hAnsiTheme="minorHAnsi" w:cstheme="minorHAnsi"/>
          <w:spacing w:val="72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permanência </w:t>
      </w:r>
      <w:r w:rsidRPr="00AB6C33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no </w:t>
      </w:r>
      <w:r w:rsidRPr="00AB6C33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Brasil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regularizado.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FREQUÊNCIA E CRÉDITOS MÍNIMOS EXIGIDOS EM</w:t>
      </w:r>
      <w:r w:rsidRPr="00AB6C33">
        <w:rPr>
          <w:rFonts w:asciiTheme="minorHAnsi" w:hAnsiTheme="minorHAnsi" w:cstheme="minorHAnsi"/>
          <w:spacing w:val="36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DISCIPLINAS: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 aluno de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Doutorado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deverá integralizar, no mínimo, 30 créditos em Disciplinas, conforme Normas do Programa USP-IDPC. Já, o aluno de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Doutorado com Mestrado Prévio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deverá cumprir 18 créditos em Disciplinas. Para aluno de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Mestrado Profissional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são previsto, no mínimo 15 créditos em</w:t>
      </w:r>
      <w:r w:rsidRPr="00AB6C33">
        <w:rPr>
          <w:rFonts w:asciiTheme="minorHAnsi" w:hAnsiTheme="minorHAnsi" w:cstheme="minorHAnsi"/>
          <w:spacing w:val="10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Disciplinas.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O aluno de Doutorado ou de Mestrado deve atender às exigências de rendimento escolar e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frequência mínima de setenta e cinco </w:t>
      </w:r>
      <w:r w:rsidRPr="00AB6C33">
        <w:rPr>
          <w:rFonts w:asciiTheme="minorHAnsi" w:hAnsiTheme="minorHAnsi" w:cstheme="minorHAnsi"/>
          <w:b/>
          <w:spacing w:val="2"/>
          <w:sz w:val="24"/>
          <w:szCs w:val="24"/>
        </w:rPr>
        <w:t xml:space="preserve">por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cento nas Disciplinas </w:t>
      </w:r>
      <w:r w:rsidRPr="00AB6C33">
        <w:rPr>
          <w:rFonts w:asciiTheme="minorHAnsi" w:hAnsiTheme="minorHAnsi" w:cstheme="minorHAnsi"/>
          <w:b/>
          <w:spacing w:val="3"/>
          <w:sz w:val="24"/>
          <w:szCs w:val="24"/>
        </w:rPr>
        <w:t xml:space="preserve">de </w:t>
      </w:r>
      <w:r w:rsidRPr="00AB6C33">
        <w:rPr>
          <w:rFonts w:asciiTheme="minorHAnsi" w:hAnsiTheme="minorHAnsi" w:cstheme="minorHAnsi"/>
          <w:b/>
          <w:sz w:val="24"/>
          <w:szCs w:val="24"/>
        </w:rPr>
        <w:t>Pós-Graduação</w:t>
      </w:r>
      <w:r w:rsidRPr="00AB6C33">
        <w:rPr>
          <w:rFonts w:asciiTheme="minorHAnsi" w:hAnsiTheme="minorHAnsi" w:cstheme="minorHAnsi"/>
          <w:sz w:val="24"/>
          <w:szCs w:val="24"/>
        </w:rPr>
        <w:t>. (Artigo 66 do Regimento de Pós-Graduação da</w:t>
      </w:r>
      <w:r w:rsidRPr="00AB6C33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USP).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sz w:val="24"/>
          <w:szCs w:val="24"/>
        </w:rPr>
        <w:t xml:space="preserve">Observação: </w:t>
      </w:r>
      <w:r w:rsidRPr="00AB6C33">
        <w:rPr>
          <w:rFonts w:asciiTheme="minorHAnsi" w:hAnsiTheme="minorHAnsi" w:cstheme="minorHAnsi"/>
          <w:sz w:val="24"/>
          <w:szCs w:val="24"/>
        </w:rPr>
        <w:t>O aluno poderá solicitar cancelamento de matrícula em Disciplina, com a anuência do seu orientador e dentro do prazo previsto no calendário escolar fixado pela CPG. Neste caso, a disciplina cancelada não constará do histórico escolar do aluno. (Artigo 70 do Regimento de Pós- Graduação da</w:t>
      </w:r>
      <w:r w:rsidRPr="00AB6C3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USP).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APROVEITAMENTO DE CRÉDITOS EM</w:t>
      </w:r>
      <w:r w:rsidRPr="00AB6C33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DISCIPLINAS: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O aluno que tenha cursado nos últimos 36 meses Disciplinas como aluno especial, uma </w:t>
      </w:r>
      <w:r w:rsidRPr="00AB6C33">
        <w:rPr>
          <w:rFonts w:asciiTheme="minorHAnsi" w:hAnsiTheme="minorHAnsi" w:cstheme="minorHAnsi"/>
          <w:spacing w:val="3"/>
          <w:sz w:val="24"/>
          <w:szCs w:val="24"/>
        </w:rPr>
        <w:t xml:space="preserve">vez </w:t>
      </w:r>
      <w:r w:rsidRPr="00AB6C33">
        <w:rPr>
          <w:rFonts w:asciiTheme="minorHAnsi" w:hAnsiTheme="minorHAnsi" w:cstheme="minorHAnsi"/>
          <w:sz w:val="24"/>
          <w:szCs w:val="24"/>
        </w:rPr>
        <w:t xml:space="preserve">ingressando no Programa, poderá solicitar aproveitamento dos créditos assim obtidos. Disciplinas cursadas fora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da USP, </w:t>
      </w:r>
      <w:r w:rsidRPr="00AB6C33">
        <w:rPr>
          <w:rFonts w:asciiTheme="minorHAnsi" w:hAnsiTheme="minorHAnsi" w:cstheme="minorHAnsi"/>
          <w:sz w:val="24"/>
          <w:szCs w:val="24"/>
        </w:rPr>
        <w:t>em Programas de Pós-Graduação reconhecidos pel</w:t>
      </w:r>
      <w:r w:rsidR="00193296" w:rsidRPr="00AB6C33">
        <w:rPr>
          <w:rFonts w:asciiTheme="minorHAnsi" w:hAnsiTheme="minorHAnsi" w:cstheme="minorHAnsi"/>
          <w:sz w:val="24"/>
          <w:szCs w:val="24"/>
        </w:rPr>
        <w:t>o</w:t>
      </w:r>
      <w:r w:rsidRPr="00AB6C33">
        <w:rPr>
          <w:rFonts w:asciiTheme="minorHAnsi" w:hAnsiTheme="minorHAnsi" w:cstheme="minorHAnsi"/>
          <w:sz w:val="24"/>
          <w:szCs w:val="24"/>
        </w:rPr>
        <w:t xml:space="preserve"> MEC/CAPES poderão ser aceitas para contagem de créditos, até o limite de um terço dos créditos exigidos pelo Programa, mediante solicitação do aluno, com a aprovação do orientador e da CCP</w:t>
      </w:r>
      <w:r w:rsidRPr="00AB6C33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correspondente.</w:t>
      </w:r>
    </w:p>
    <w:p w:rsidR="002D6449" w:rsidRPr="00AB6C33" w:rsidRDefault="002D6449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  <w:sectPr w:rsidR="002D6449" w:rsidRPr="00AB6C33" w:rsidSect="00862EFC">
          <w:pgSz w:w="11907" w:h="16839" w:code="9"/>
          <w:pgMar w:top="3079" w:right="1418" w:bottom="1361" w:left="1418" w:header="641" w:footer="850" w:gutter="0"/>
          <w:cols w:space="720"/>
          <w:docGrid w:linePitch="299"/>
        </w:sectPr>
      </w:pP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  <w:tab w:val="left" w:pos="2493"/>
          <w:tab w:val="left" w:pos="3016"/>
          <w:tab w:val="left" w:pos="4390"/>
          <w:tab w:val="left" w:pos="5244"/>
          <w:tab w:val="left" w:pos="5781"/>
          <w:tab w:val="left" w:pos="6948"/>
          <w:tab w:val="left" w:pos="7495"/>
        </w:tabs>
        <w:spacing w:line="288" w:lineRule="auto"/>
        <w:ind w:left="0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PROJETO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DE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PESQUISA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PARA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OS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ALUNOS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DO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MESTRADO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PROFISSIONAL</w:t>
      </w:r>
      <w:r w:rsidRPr="00AB6C33">
        <w:rPr>
          <w:rFonts w:asciiTheme="minorHAnsi" w:hAnsiTheme="minorHAnsi" w:cstheme="minorHAnsi"/>
          <w:b w:val="0"/>
          <w:sz w:val="24"/>
          <w:szCs w:val="24"/>
        </w:rPr>
        <w:t>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Ressaltamos que para inscrição no Exame de Qualificação,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o projeto deverá estar aprovado </w:t>
      </w:r>
      <w:r w:rsidRPr="00AB6C33">
        <w:rPr>
          <w:rFonts w:asciiTheme="minorHAnsi" w:hAnsiTheme="minorHAnsi" w:cstheme="minorHAnsi"/>
          <w:b/>
          <w:spacing w:val="-3"/>
          <w:sz w:val="24"/>
          <w:szCs w:val="24"/>
        </w:rPr>
        <w:t xml:space="preserve">no </w:t>
      </w:r>
      <w:r w:rsidRPr="00AB6C33">
        <w:rPr>
          <w:rFonts w:asciiTheme="minorHAnsi" w:hAnsiTheme="minorHAnsi" w:cstheme="minorHAnsi"/>
          <w:b/>
          <w:sz w:val="24"/>
          <w:szCs w:val="24"/>
        </w:rPr>
        <w:t>Comitê de Ética em Pesquisa, pela CCP-MP e CPG-IDPC</w:t>
      </w:r>
      <w:r w:rsidRPr="00AB6C33">
        <w:rPr>
          <w:rFonts w:asciiTheme="minorHAnsi" w:hAnsiTheme="minorHAnsi" w:cstheme="minorHAnsi"/>
          <w:sz w:val="24"/>
          <w:szCs w:val="24"/>
        </w:rPr>
        <w:t xml:space="preserve">.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Pede-se que o aluno envie seu projeto de pesquisa e todos os documentos anexos ao projeto (os mesmos inseridos na Plataforma Brasil), à SPG do IDPC, com no mínimo </w:t>
      </w:r>
      <w:r w:rsidRPr="00AB6C33">
        <w:rPr>
          <w:rFonts w:asciiTheme="minorHAnsi" w:hAnsiTheme="minorHAnsi" w:cstheme="minorHAnsi"/>
          <w:b/>
          <w:spacing w:val="-3"/>
          <w:sz w:val="24"/>
          <w:szCs w:val="24"/>
        </w:rPr>
        <w:t xml:space="preserve">30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dias antes </w:t>
      </w:r>
      <w:r w:rsidRPr="00AB6C33">
        <w:rPr>
          <w:rFonts w:asciiTheme="minorHAnsi" w:hAnsiTheme="minorHAnsi" w:cstheme="minorHAnsi"/>
          <w:b/>
          <w:spacing w:val="3"/>
          <w:sz w:val="24"/>
          <w:szCs w:val="24"/>
        </w:rPr>
        <w:t xml:space="preserve">do </w:t>
      </w:r>
      <w:r w:rsidRPr="00AB6C33">
        <w:rPr>
          <w:rFonts w:asciiTheme="minorHAnsi" w:hAnsiTheme="minorHAnsi" w:cstheme="minorHAnsi"/>
          <w:b/>
          <w:sz w:val="24"/>
          <w:szCs w:val="24"/>
        </w:rPr>
        <w:t>prazo final para Inscrição no Exame de Qualificação, para os devidos encaminhamentos à CCP-MP e</w:t>
      </w:r>
      <w:r w:rsidRPr="00AB6C33">
        <w:rPr>
          <w:rFonts w:asciiTheme="minorHAnsi" w:hAnsiTheme="minorHAnsi" w:cstheme="minorHAnsi"/>
          <w:b/>
          <w:spacing w:val="-1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b/>
          <w:sz w:val="24"/>
          <w:szCs w:val="24"/>
        </w:rPr>
        <w:t>SPG-IDPC.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PROFICIÊNCIA EM LÍNGUA</w:t>
      </w:r>
      <w:r w:rsidRPr="00AB6C33">
        <w:rPr>
          <w:rFonts w:asciiTheme="minorHAnsi" w:hAnsiTheme="minorHAnsi" w:cstheme="minorHAnsi"/>
          <w:spacing w:val="11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INGLESA: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A proficiência em língua inglesa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deverá ser demonstrada até </w:t>
      </w:r>
      <w:proofErr w:type="gramStart"/>
      <w:r w:rsidRPr="00AB6C33">
        <w:rPr>
          <w:rFonts w:asciiTheme="minorHAnsi" w:hAnsiTheme="minorHAnsi" w:cstheme="minorHAnsi"/>
          <w:b/>
          <w:sz w:val="24"/>
          <w:szCs w:val="24"/>
        </w:rPr>
        <w:t>8</w:t>
      </w:r>
      <w:proofErr w:type="gramEnd"/>
      <w:r w:rsidRPr="00AB6C33">
        <w:rPr>
          <w:rFonts w:asciiTheme="minorHAnsi" w:hAnsiTheme="minorHAnsi" w:cstheme="minorHAnsi"/>
          <w:b/>
          <w:sz w:val="24"/>
          <w:szCs w:val="24"/>
        </w:rPr>
        <w:t xml:space="preserve"> (oito) meses após a matrícula no Programa de Mestrado Profissional Associado à Residência em Medicina Cardiovascular</w:t>
      </w:r>
      <w:r w:rsidRPr="00AB6C33">
        <w:rPr>
          <w:rFonts w:asciiTheme="minorHAnsi" w:hAnsiTheme="minorHAnsi" w:cstheme="minorHAnsi"/>
          <w:sz w:val="24"/>
          <w:szCs w:val="24"/>
        </w:rPr>
        <w:t>. Para candidatos estrangeiros, além do Inglês, é pré-requisito também a proficiência em língua portuguesa. (item</w:t>
      </w:r>
      <w:r w:rsidR="00314BA8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V.1 do Regulamento do Programa de Mestrado Profissional USP-IDPC).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MUDANÇA DE ORIENTAÇÃO</w:t>
      </w:r>
      <w:r w:rsidRPr="00AB6C33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ACADÊMICA: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Os alunos ingressantes podem permanecer inicialmente sob a orientação acadêmica do Coordenador de Programa. (Artigo 76 do Regimento de Pós- Graduação da USP).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Esse tipo de orientação deverá ser </w:t>
      </w:r>
      <w:r w:rsidRPr="00AB6C33">
        <w:rPr>
          <w:rFonts w:asciiTheme="minorHAnsi" w:hAnsiTheme="minorHAnsi" w:cstheme="minorHAnsi"/>
          <w:b/>
          <w:sz w:val="24"/>
          <w:szCs w:val="24"/>
        </w:rPr>
        <w:t xml:space="preserve">limitado ao prazo máximo de cento e oitenta dias </w:t>
      </w:r>
      <w:r w:rsidRPr="00AB6C33">
        <w:rPr>
          <w:rFonts w:asciiTheme="minorHAnsi" w:hAnsiTheme="minorHAnsi" w:cstheme="minorHAnsi"/>
          <w:sz w:val="24"/>
          <w:szCs w:val="24"/>
        </w:rPr>
        <w:t xml:space="preserve">e não será considerada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no </w:t>
      </w:r>
      <w:r w:rsidRPr="00AB6C33">
        <w:rPr>
          <w:rFonts w:asciiTheme="minorHAnsi" w:hAnsiTheme="minorHAnsi" w:cstheme="minorHAnsi"/>
          <w:sz w:val="24"/>
          <w:szCs w:val="24"/>
        </w:rPr>
        <w:t xml:space="preserve">limite máximo de alunos do Coordenador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de </w:t>
      </w:r>
      <w:r w:rsidRPr="00AB6C33">
        <w:rPr>
          <w:rFonts w:asciiTheme="minorHAnsi" w:hAnsiTheme="minorHAnsi" w:cstheme="minorHAnsi"/>
          <w:sz w:val="24"/>
          <w:szCs w:val="24"/>
        </w:rPr>
        <w:t xml:space="preserve">Programa, conforme o disposto no § 2º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do </w:t>
      </w:r>
      <w:r w:rsidRPr="00AB6C33">
        <w:rPr>
          <w:rFonts w:asciiTheme="minorHAnsi" w:hAnsiTheme="minorHAnsi" w:cstheme="minorHAnsi"/>
          <w:sz w:val="24"/>
          <w:szCs w:val="24"/>
        </w:rPr>
        <w:t>art.</w:t>
      </w:r>
      <w:r w:rsidRPr="00AB6C33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77.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EXAME DE</w:t>
      </w:r>
      <w:r w:rsidRPr="00AB6C33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QUALIFICAÇÃO: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O Exame de Qualificação deve, preferencialmente, ser realizado nas</w:t>
      </w:r>
      <w:r w:rsidRPr="00AB6C33">
        <w:rPr>
          <w:rFonts w:asciiTheme="minorHAnsi" w:hAnsiTheme="minorHAnsi" w:cstheme="minorHAnsi"/>
          <w:spacing w:val="64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etapas iniciais dos trabalhos </w:t>
      </w:r>
      <w:r w:rsidRPr="00AB6C33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da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Tese ou da Dissertação. Tem como objetivo avaliar a maturidade do candidato na sua área de investigação, e</w:t>
      </w:r>
      <w:r w:rsidRPr="00AB6C33">
        <w:rPr>
          <w:rFonts w:asciiTheme="minorHAnsi" w:hAnsiTheme="minorHAnsi" w:cstheme="minorHAnsi"/>
          <w:spacing w:val="64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é obrigatório para os cursos de Doutorado e Mestrado Profissional USP-IDPC.</w:t>
      </w:r>
    </w:p>
    <w:p w:rsidR="002D6449" w:rsidRPr="00AB6C33" w:rsidRDefault="002D6449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  <w:sectPr w:rsidR="002D6449" w:rsidRPr="00AB6C33" w:rsidSect="00862EFC">
          <w:pgSz w:w="11907" w:h="16839" w:code="9"/>
          <w:pgMar w:top="3079" w:right="1418" w:bottom="1361" w:left="1418" w:header="641" w:footer="1162" w:gutter="0"/>
          <w:cols w:space="720"/>
          <w:docGrid w:linePitch="299"/>
        </w:sectPr>
      </w:pPr>
    </w:p>
    <w:p w:rsidR="002D6449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AB6C33" w:rsidRPr="00AB6C33" w:rsidRDefault="00AB6C33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>Para se inscrever no EQ, o aluno deve ter integralizado em Disciplinas:</w:t>
      </w:r>
    </w:p>
    <w:p w:rsidR="002D6449" w:rsidRPr="00AB6C33" w:rsidRDefault="00967FB7" w:rsidP="00862EFC">
      <w:pPr>
        <w:pStyle w:val="PargrafodaLista"/>
        <w:numPr>
          <w:ilvl w:val="0"/>
          <w:numId w:val="3"/>
        </w:numPr>
        <w:tabs>
          <w:tab w:val="left" w:pos="920"/>
        </w:tabs>
        <w:spacing w:line="288" w:lineRule="auto"/>
        <w:ind w:left="0" w:hanging="141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Doutorado: 18</w:t>
      </w:r>
      <w:r w:rsidRPr="00AB6C33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créditos</w:t>
      </w:r>
    </w:p>
    <w:p w:rsidR="002D6449" w:rsidRPr="00AB6C33" w:rsidRDefault="00967FB7" w:rsidP="00862EFC">
      <w:pPr>
        <w:pStyle w:val="PargrafodaLista"/>
        <w:numPr>
          <w:ilvl w:val="0"/>
          <w:numId w:val="3"/>
        </w:numPr>
        <w:tabs>
          <w:tab w:val="left" w:pos="920"/>
        </w:tabs>
        <w:spacing w:line="288" w:lineRule="auto"/>
        <w:ind w:left="0" w:hanging="141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Doutorado com Mestrado Prévio: </w:t>
      </w:r>
      <w:proofErr w:type="gramStart"/>
      <w:r w:rsidRPr="00AB6C33">
        <w:rPr>
          <w:rFonts w:asciiTheme="minorHAnsi" w:hAnsiTheme="minorHAnsi" w:cstheme="minorHAnsi"/>
          <w:w w:val="105"/>
          <w:sz w:val="24"/>
          <w:szCs w:val="24"/>
        </w:rPr>
        <w:t>6</w:t>
      </w:r>
      <w:proofErr w:type="gramEnd"/>
      <w:r w:rsidRPr="00AB6C33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créditos</w:t>
      </w:r>
    </w:p>
    <w:p w:rsidR="002D6449" w:rsidRPr="00AB6C33" w:rsidRDefault="00967FB7" w:rsidP="00862EFC">
      <w:pPr>
        <w:pStyle w:val="PargrafodaLista"/>
        <w:numPr>
          <w:ilvl w:val="0"/>
          <w:numId w:val="3"/>
        </w:numPr>
        <w:tabs>
          <w:tab w:val="left" w:pos="920"/>
        </w:tabs>
        <w:spacing w:line="288" w:lineRule="auto"/>
        <w:ind w:left="0" w:hanging="141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Mestrado Profissional: </w:t>
      </w:r>
      <w:proofErr w:type="gramStart"/>
      <w:r w:rsidRPr="00AB6C33">
        <w:rPr>
          <w:rFonts w:asciiTheme="minorHAnsi" w:hAnsiTheme="minorHAnsi" w:cstheme="minorHAnsi"/>
          <w:w w:val="105"/>
          <w:sz w:val="24"/>
          <w:szCs w:val="24"/>
        </w:rPr>
        <w:t>5</w:t>
      </w:r>
      <w:proofErr w:type="gramEnd"/>
      <w:r w:rsidRPr="00AB6C33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créditos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>A inscrição no Exame de Qualificação deverá ocorrer até:</w:t>
      </w:r>
    </w:p>
    <w:p w:rsidR="002D6449" w:rsidRPr="00AB6C33" w:rsidRDefault="00967FB7" w:rsidP="00862EFC">
      <w:pPr>
        <w:pStyle w:val="PargrafodaLista"/>
        <w:numPr>
          <w:ilvl w:val="0"/>
          <w:numId w:val="3"/>
        </w:numPr>
        <w:tabs>
          <w:tab w:val="left" w:pos="426"/>
          <w:tab w:val="left" w:pos="920"/>
        </w:tabs>
        <w:spacing w:line="288" w:lineRule="auto"/>
        <w:ind w:left="0" w:hanging="141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Doutorado: 24</w:t>
      </w:r>
      <w:r w:rsidRPr="00AB6C33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meses</w:t>
      </w:r>
    </w:p>
    <w:p w:rsidR="002D6449" w:rsidRPr="00AB6C33" w:rsidRDefault="00967FB7" w:rsidP="00862EFC">
      <w:pPr>
        <w:pStyle w:val="PargrafodaLista"/>
        <w:numPr>
          <w:ilvl w:val="0"/>
          <w:numId w:val="3"/>
        </w:numPr>
        <w:tabs>
          <w:tab w:val="left" w:pos="426"/>
          <w:tab w:val="left" w:pos="920"/>
        </w:tabs>
        <w:spacing w:line="288" w:lineRule="auto"/>
        <w:ind w:left="0" w:hanging="141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Doutorado com Mestrado Prévio: 18</w:t>
      </w:r>
      <w:r w:rsidRPr="00AB6C33">
        <w:rPr>
          <w:rFonts w:asciiTheme="minorHAnsi" w:hAnsiTheme="minorHAnsi" w:cstheme="minorHAnsi"/>
          <w:spacing w:val="17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meses</w:t>
      </w:r>
    </w:p>
    <w:p w:rsidR="002D6449" w:rsidRPr="00AB6C33" w:rsidRDefault="00967FB7" w:rsidP="00862EFC">
      <w:pPr>
        <w:pStyle w:val="PargrafodaLista"/>
        <w:numPr>
          <w:ilvl w:val="0"/>
          <w:numId w:val="3"/>
        </w:numPr>
        <w:tabs>
          <w:tab w:val="left" w:pos="426"/>
          <w:tab w:val="left" w:pos="920"/>
        </w:tabs>
        <w:spacing w:line="288" w:lineRule="auto"/>
        <w:ind w:left="0" w:hanging="141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Mestrado Profissional: 12</w:t>
      </w:r>
      <w:r w:rsidRPr="00AB6C33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meses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A realização do Exame de Qualificação, tanto para o Doutorado como para</w:t>
      </w:r>
      <w:r w:rsidR="00314BA8" w:rsidRPr="00AB6C3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 Mestrado Profissional deverá ocorrer,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>no máximo até 60 dias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, contados a partir da data de inscrição para este</w:t>
      </w:r>
      <w:r w:rsidRPr="00AB6C33">
        <w:rPr>
          <w:rFonts w:asciiTheme="minorHAnsi" w:hAnsiTheme="minorHAnsi" w:cstheme="minorHAnsi"/>
          <w:spacing w:val="2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Exame.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ALTERAÇÕES NO PROJETO DE</w:t>
      </w:r>
      <w:r w:rsidRPr="00AB6C33">
        <w:rPr>
          <w:rFonts w:asciiTheme="minorHAnsi" w:hAnsiTheme="minorHAnsi" w:cstheme="minorHAnsi"/>
          <w:spacing w:val="1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PESQUISA: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Na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hipótese de haver necessidade de alguma alteração no projeto de pesquisa dos cursos USP-IDPC (como por exemplo: no título, nos métodos, etc...), a solicitação da mesma deverá ser submetida ao Comitê de Ética em Pesquisa para análise e aprovação; esta deverá ser encaminhada à SPG do IDPC, para as devidas aprovações </w:t>
      </w:r>
      <w:r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das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CCPs dos Cursos correspondentes e da</w:t>
      </w:r>
      <w:r w:rsidRPr="00AB6C33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CPG-IDPC.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DEPÓSITO DA TESE OU DA</w:t>
      </w:r>
      <w:r w:rsidRPr="00AB6C33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DISSERTAÇÃO: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sz w:val="24"/>
          <w:szCs w:val="24"/>
        </w:rPr>
        <w:t>O prazo limite para o depósito consta na ficha do aluno.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193296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- </w:t>
      </w:r>
      <w:r w:rsidR="00967FB7"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O aluno de Doutorado </w:t>
      </w:r>
      <w:r w:rsidR="00967FB7" w:rsidRPr="00AB6C33">
        <w:rPr>
          <w:rFonts w:asciiTheme="minorHAnsi" w:hAnsiTheme="minorHAnsi" w:cstheme="minorHAnsi"/>
          <w:b/>
          <w:spacing w:val="-4"/>
          <w:w w:val="105"/>
          <w:sz w:val="24"/>
          <w:szCs w:val="24"/>
        </w:rPr>
        <w:t xml:space="preserve">USP-IDPC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 xml:space="preserve">terá o prazo de </w:t>
      </w:r>
      <w:r w:rsidR="00967FB7" w:rsidRPr="00AB6C33">
        <w:rPr>
          <w:rFonts w:asciiTheme="minorHAnsi" w:hAnsiTheme="minorHAnsi" w:cstheme="minorHAnsi"/>
          <w:b/>
          <w:w w:val="105"/>
          <w:sz w:val="24"/>
          <w:szCs w:val="24"/>
        </w:rPr>
        <w:t>até 48 meses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 xml:space="preserve"> para</w:t>
      </w:r>
      <w:r w:rsidR="00967FB7" w:rsidRPr="00AB6C33">
        <w:rPr>
          <w:rFonts w:asciiTheme="minorHAnsi" w:hAnsiTheme="minorHAnsi" w:cstheme="minorHAnsi"/>
          <w:spacing w:val="64"/>
          <w:w w:val="105"/>
          <w:sz w:val="24"/>
          <w:szCs w:val="24"/>
        </w:rPr>
        <w:t xml:space="preserve">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 xml:space="preserve">depositar a Tese, contados a partir da </w:t>
      </w:r>
      <w:r w:rsidR="00967FB7" w:rsidRPr="00AB6C33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data </w:t>
      </w:r>
      <w:r w:rsidR="00967FB7"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da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>matrícula no Curso, de acordo com as Normas do Programa.</w:t>
      </w:r>
    </w:p>
    <w:p w:rsidR="002D6449" w:rsidRPr="00AB6C33" w:rsidRDefault="00193296" w:rsidP="00862EFC">
      <w:pPr>
        <w:tabs>
          <w:tab w:val="left" w:pos="284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- </w:t>
      </w:r>
      <w:r w:rsidR="00967FB7"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O aluno de Doutorado com Mestrado Prévio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>terá o prazo de até 36 meses para o</w:t>
      </w:r>
      <w:r w:rsidR="00967FB7" w:rsidRPr="00AB6C33">
        <w:rPr>
          <w:rFonts w:asciiTheme="minorHAnsi" w:hAnsiTheme="minorHAnsi" w:cstheme="minorHAnsi"/>
          <w:spacing w:val="8"/>
          <w:w w:val="105"/>
          <w:sz w:val="24"/>
          <w:szCs w:val="24"/>
        </w:rPr>
        <w:t xml:space="preserve">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>depósito.</w:t>
      </w:r>
    </w:p>
    <w:p w:rsidR="002D6449" w:rsidRPr="00AB6C33" w:rsidRDefault="00193296" w:rsidP="00862EFC">
      <w:pPr>
        <w:pStyle w:val="PargrafodaLista"/>
        <w:tabs>
          <w:tab w:val="left" w:pos="0"/>
        </w:tabs>
        <w:spacing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>-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 xml:space="preserve">Para </w:t>
      </w:r>
      <w:r w:rsidR="00967FB7" w:rsidRPr="00AB6C33">
        <w:rPr>
          <w:rFonts w:asciiTheme="minorHAnsi" w:hAnsiTheme="minorHAnsi" w:cstheme="minorHAnsi"/>
          <w:b/>
          <w:w w:val="105"/>
          <w:sz w:val="24"/>
          <w:szCs w:val="24"/>
        </w:rPr>
        <w:t>o aluno de Mestrado Profissional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 xml:space="preserve">, o prazo é de </w:t>
      </w:r>
      <w:r w:rsidR="00967FB7" w:rsidRPr="00AB6C33">
        <w:rPr>
          <w:rFonts w:asciiTheme="minorHAnsi" w:hAnsiTheme="minorHAnsi" w:cstheme="minorHAnsi"/>
          <w:b/>
          <w:w w:val="105"/>
          <w:sz w:val="24"/>
          <w:szCs w:val="24"/>
        </w:rPr>
        <w:t>até 24 meses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 xml:space="preserve"> para depósito da</w:t>
      </w:r>
      <w:r w:rsidR="00967FB7" w:rsidRPr="00AB6C33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967FB7" w:rsidRPr="00AB6C33">
        <w:rPr>
          <w:rFonts w:asciiTheme="minorHAnsi" w:hAnsiTheme="minorHAnsi" w:cstheme="minorHAnsi"/>
          <w:w w:val="105"/>
          <w:sz w:val="24"/>
          <w:szCs w:val="24"/>
        </w:rPr>
        <w:t>Dissertação.</w:t>
      </w:r>
    </w:p>
    <w:p w:rsidR="002D6449" w:rsidRPr="00AB6C33" w:rsidRDefault="002D6449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  <w:sectPr w:rsidR="002D6449" w:rsidRPr="00AB6C33" w:rsidSect="00862EFC">
          <w:pgSz w:w="11907" w:h="16839" w:code="9"/>
          <w:pgMar w:top="3079" w:right="1418" w:bottom="1361" w:left="1418" w:header="641" w:footer="1162" w:gutter="0"/>
          <w:cols w:space="720"/>
          <w:docGrid w:linePitch="299"/>
        </w:sectPr>
      </w:pP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No ato do depósito</w:t>
      </w:r>
      <w:r w:rsidR="00711DAC" w:rsidRPr="00AB6C33">
        <w:rPr>
          <w:rFonts w:asciiTheme="minorHAnsi" w:hAnsiTheme="minorHAnsi" w:cstheme="minorHAnsi"/>
          <w:sz w:val="24"/>
          <w:szCs w:val="24"/>
        </w:rPr>
        <w:t xml:space="preserve"> digital</w:t>
      </w:r>
      <w:r w:rsidRPr="00AB6C33">
        <w:rPr>
          <w:rFonts w:asciiTheme="minorHAnsi" w:hAnsiTheme="minorHAnsi" w:cstheme="minorHAnsi"/>
          <w:sz w:val="24"/>
          <w:szCs w:val="24"/>
        </w:rPr>
        <w:t>, o aluno deverá apresentar: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PargrafodaLista"/>
        <w:numPr>
          <w:ilvl w:val="0"/>
          <w:numId w:val="1"/>
        </w:numPr>
        <w:tabs>
          <w:tab w:val="left" w:pos="426"/>
          <w:tab w:val="left" w:pos="1040"/>
        </w:tabs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Tese ou Dissertação em pdf</w:t>
      </w:r>
      <w:r w:rsidRPr="00AB6C33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(on-line)</w:t>
      </w:r>
    </w:p>
    <w:p w:rsidR="002D6449" w:rsidRPr="00AB6C33" w:rsidRDefault="00967FB7" w:rsidP="00862EFC">
      <w:pPr>
        <w:pStyle w:val="PargrafodaLista"/>
        <w:numPr>
          <w:ilvl w:val="0"/>
          <w:numId w:val="1"/>
        </w:numPr>
        <w:tabs>
          <w:tab w:val="left" w:pos="426"/>
          <w:tab w:val="left" w:pos="1040"/>
        </w:tabs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AB6C33">
        <w:rPr>
          <w:rFonts w:asciiTheme="minorHAnsi" w:hAnsiTheme="minorHAnsi" w:cstheme="minorHAnsi"/>
          <w:sz w:val="24"/>
          <w:szCs w:val="24"/>
        </w:rPr>
        <w:t>1</w:t>
      </w:r>
      <w:proofErr w:type="gramEnd"/>
      <w:r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(um) </w:t>
      </w:r>
      <w:r w:rsidRPr="00AB6C33">
        <w:rPr>
          <w:rFonts w:asciiTheme="minorHAnsi" w:hAnsiTheme="minorHAnsi" w:cstheme="minorHAnsi"/>
          <w:sz w:val="24"/>
          <w:szCs w:val="24"/>
        </w:rPr>
        <w:t>volume da Tese ou Dissertação</w:t>
      </w:r>
      <w:r w:rsidRPr="00AB6C33">
        <w:rPr>
          <w:rFonts w:asciiTheme="minorHAnsi" w:hAnsiTheme="minorHAnsi" w:cstheme="minorHAnsi"/>
          <w:spacing w:val="37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impresso</w:t>
      </w:r>
      <w:r w:rsidR="00711DAC" w:rsidRPr="00AB6C33">
        <w:rPr>
          <w:rFonts w:asciiTheme="minorHAnsi" w:hAnsiTheme="minorHAnsi" w:cstheme="minorHAnsi"/>
          <w:sz w:val="24"/>
          <w:szCs w:val="24"/>
        </w:rPr>
        <w:t>, a ser entregue na SPG-IDPC</w:t>
      </w:r>
      <w:r w:rsidRPr="00AB6C33">
        <w:rPr>
          <w:rFonts w:asciiTheme="minorHAnsi" w:hAnsiTheme="minorHAnsi" w:cstheme="minorHAnsi"/>
          <w:sz w:val="24"/>
          <w:szCs w:val="24"/>
        </w:rPr>
        <w:t>;</w:t>
      </w:r>
    </w:p>
    <w:p w:rsidR="002D6449" w:rsidRPr="00AB6C33" w:rsidRDefault="00967FB7" w:rsidP="00862EFC">
      <w:pPr>
        <w:pStyle w:val="PargrafodaLista"/>
        <w:numPr>
          <w:ilvl w:val="0"/>
          <w:numId w:val="1"/>
        </w:numPr>
        <w:tabs>
          <w:tab w:val="left" w:pos="426"/>
          <w:tab w:val="left" w:pos="1040"/>
        </w:tabs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Sugestão</w:t>
      </w:r>
      <w:r w:rsidRPr="00AB6C3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da</w:t>
      </w:r>
      <w:r w:rsidRPr="00AB6C33">
        <w:rPr>
          <w:rFonts w:asciiTheme="minorHAnsi" w:hAnsiTheme="minorHAnsi" w:cstheme="minorHAnsi"/>
          <w:spacing w:val="16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Banca</w:t>
      </w:r>
      <w:r w:rsidRPr="00AB6C3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Julgadora</w:t>
      </w:r>
      <w:r w:rsidRPr="00AB6C3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de</w:t>
      </w:r>
      <w:r w:rsidRPr="00AB6C3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acordo</w:t>
      </w:r>
      <w:r w:rsidRPr="00AB6C3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com</w:t>
      </w:r>
      <w:r w:rsidRPr="00AB6C3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o</w:t>
      </w:r>
      <w:r w:rsidRPr="00AB6C3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Regulamento</w:t>
      </w:r>
      <w:r w:rsidRPr="00AB6C3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do</w:t>
      </w:r>
      <w:r w:rsidRPr="00AB6C3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Programa;</w:t>
      </w:r>
    </w:p>
    <w:p w:rsidR="002D6449" w:rsidRPr="00AB6C33" w:rsidRDefault="00967FB7" w:rsidP="00862EFC">
      <w:pPr>
        <w:pStyle w:val="PargrafodaLista"/>
        <w:numPr>
          <w:ilvl w:val="0"/>
          <w:numId w:val="1"/>
        </w:numPr>
        <w:tabs>
          <w:tab w:val="left" w:pos="426"/>
          <w:tab w:val="left" w:pos="1040"/>
        </w:tabs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Carta do orientador declarando que o aluno está apto para a</w:t>
      </w:r>
      <w:r w:rsidRPr="00AB6C33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defesa;</w:t>
      </w:r>
    </w:p>
    <w:p w:rsidR="00862EFC" w:rsidRPr="00AB6C33" w:rsidRDefault="00967FB7" w:rsidP="00862EFC">
      <w:pPr>
        <w:pStyle w:val="PargrafodaLista"/>
        <w:numPr>
          <w:ilvl w:val="0"/>
          <w:numId w:val="1"/>
        </w:numPr>
        <w:tabs>
          <w:tab w:val="left" w:pos="426"/>
          <w:tab w:val="left" w:pos="1045"/>
        </w:tabs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Documento de comprovação de submissão ou publicação do artigo referente </w:t>
      </w:r>
      <w:proofErr w:type="gramStart"/>
      <w:r w:rsidRPr="00AB6C33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AB6C33">
        <w:rPr>
          <w:rFonts w:asciiTheme="minorHAnsi" w:hAnsiTheme="minorHAnsi" w:cstheme="minorHAnsi"/>
          <w:sz w:val="24"/>
          <w:szCs w:val="24"/>
        </w:rPr>
        <w:t xml:space="preserve"> Tese ou </w:t>
      </w:r>
    </w:p>
    <w:p w:rsidR="002D6449" w:rsidRPr="00AB6C33" w:rsidRDefault="00862EFC" w:rsidP="00862EFC">
      <w:pPr>
        <w:tabs>
          <w:tab w:val="left" w:pos="426"/>
          <w:tab w:val="left" w:pos="1045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gramStart"/>
      <w:r w:rsidR="00967FB7" w:rsidRPr="00AB6C33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967FB7" w:rsidRPr="00AB6C33">
        <w:rPr>
          <w:rFonts w:asciiTheme="minorHAnsi" w:hAnsiTheme="minorHAnsi" w:cstheme="minorHAnsi"/>
          <w:sz w:val="24"/>
          <w:szCs w:val="24"/>
        </w:rPr>
        <w:t xml:space="preserve"> Dissertação, conforme regulamento do</w:t>
      </w:r>
      <w:r w:rsidR="00967FB7" w:rsidRPr="00AB6C33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="00967FB7" w:rsidRPr="00AB6C33">
        <w:rPr>
          <w:rFonts w:asciiTheme="minorHAnsi" w:hAnsiTheme="minorHAnsi" w:cstheme="minorHAnsi"/>
          <w:sz w:val="24"/>
          <w:szCs w:val="24"/>
        </w:rPr>
        <w:t>Programa;</w:t>
      </w:r>
    </w:p>
    <w:p w:rsidR="002D6449" w:rsidRPr="00AB6C33" w:rsidRDefault="00967FB7" w:rsidP="00862EFC">
      <w:pPr>
        <w:pStyle w:val="PargrafodaLista"/>
        <w:numPr>
          <w:ilvl w:val="0"/>
          <w:numId w:val="1"/>
        </w:numPr>
        <w:tabs>
          <w:tab w:val="left" w:pos="426"/>
          <w:tab w:val="left" w:pos="1040"/>
        </w:tabs>
        <w:spacing w:line="288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Cópia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do </w:t>
      </w:r>
      <w:r w:rsidRPr="00AB6C33">
        <w:rPr>
          <w:rFonts w:asciiTheme="minorHAnsi" w:hAnsiTheme="minorHAnsi" w:cstheme="minorHAnsi"/>
          <w:sz w:val="24"/>
          <w:szCs w:val="24"/>
        </w:rPr>
        <w:t>artigo submetido ou</w:t>
      </w:r>
      <w:r w:rsidRPr="00AB6C33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publicado.</w:t>
      </w:r>
    </w:p>
    <w:p w:rsidR="002D6449" w:rsidRPr="00AB6C33" w:rsidRDefault="00967FB7" w:rsidP="00AB6C33">
      <w:pPr>
        <w:pStyle w:val="PargrafodaLista"/>
        <w:numPr>
          <w:ilvl w:val="0"/>
          <w:numId w:val="1"/>
        </w:numPr>
        <w:tabs>
          <w:tab w:val="left" w:pos="426"/>
          <w:tab w:val="left" w:pos="1050"/>
          <w:tab w:val="left" w:pos="4928"/>
          <w:tab w:val="left" w:pos="6949"/>
          <w:tab w:val="left" w:pos="7390"/>
        </w:tabs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Previamente ao depósito deverá ser elaborada a ficha catalográfica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da </w:t>
      </w:r>
      <w:r w:rsidRPr="00AB6C33">
        <w:rPr>
          <w:rFonts w:asciiTheme="minorHAnsi" w:hAnsiTheme="minorHAnsi" w:cstheme="minorHAnsi"/>
          <w:sz w:val="24"/>
          <w:szCs w:val="24"/>
        </w:rPr>
        <w:t xml:space="preserve">Tese ou da </w:t>
      </w:r>
      <w:r w:rsidR="00711DAC" w:rsidRPr="00AB6C33">
        <w:rPr>
          <w:rFonts w:asciiTheme="minorHAnsi" w:hAnsiTheme="minorHAnsi" w:cstheme="minorHAnsi"/>
          <w:sz w:val="24"/>
          <w:szCs w:val="24"/>
        </w:rPr>
        <w:t>D</w:t>
      </w:r>
      <w:r w:rsidRPr="00AB6C33">
        <w:rPr>
          <w:rFonts w:asciiTheme="minorHAnsi" w:hAnsiTheme="minorHAnsi" w:cstheme="minorHAnsi"/>
          <w:sz w:val="24"/>
          <w:szCs w:val="24"/>
        </w:rPr>
        <w:t xml:space="preserve">issertação junto à Biblioteca do IDPC. Para tanto, contatar a Bibliotecária responsável pelo e-mail: </w:t>
      </w:r>
      <w:hyperlink r:id="rId20">
        <w:r w:rsidRPr="00AB6C33">
          <w:rPr>
            <w:rFonts w:asciiTheme="minorHAnsi" w:hAnsiTheme="minorHAnsi" w:cstheme="minorHAnsi"/>
            <w:sz w:val="24"/>
            <w:szCs w:val="24"/>
          </w:rPr>
          <w:t>biblioteca@dantepazzanese.org.br</w:t>
        </w:r>
      </w:hyperlink>
      <w:r w:rsidRPr="00AB6C33">
        <w:rPr>
          <w:rFonts w:asciiTheme="minorHAnsi" w:hAnsiTheme="minorHAnsi" w:cstheme="minorHAnsi"/>
          <w:sz w:val="24"/>
          <w:szCs w:val="24"/>
        </w:rPr>
        <w:t xml:space="preserve"> ou pelos telefones: 5085-6132 ou 6149. Lembramos que os trabalhos da Tese ou Dissertação deverão </w:t>
      </w:r>
      <w:r w:rsidRPr="00AB6C33">
        <w:rPr>
          <w:rFonts w:asciiTheme="minorHAnsi" w:hAnsiTheme="minorHAnsi" w:cstheme="minorHAnsi"/>
          <w:spacing w:val="2"/>
          <w:sz w:val="24"/>
          <w:szCs w:val="24"/>
        </w:rPr>
        <w:t xml:space="preserve">ser </w:t>
      </w:r>
      <w:r w:rsidRPr="00AB6C33">
        <w:rPr>
          <w:rFonts w:asciiTheme="minorHAnsi" w:hAnsiTheme="minorHAnsi" w:cstheme="minorHAnsi"/>
          <w:sz w:val="24"/>
          <w:szCs w:val="24"/>
        </w:rPr>
        <w:t>realizados</w:t>
      </w:r>
      <w:r w:rsidR="00711DAC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de</w:t>
      </w:r>
      <w:r w:rsidR="00711DAC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acordo com:</w:t>
      </w:r>
      <w:r w:rsidRPr="00AB6C33">
        <w:rPr>
          <w:rFonts w:asciiTheme="minorHAnsi" w:hAnsiTheme="minorHAnsi" w:cstheme="minorHAnsi"/>
          <w:sz w:val="24"/>
          <w:szCs w:val="24"/>
        </w:rPr>
        <w:tab/>
        <w:t>as</w:t>
      </w:r>
      <w:r w:rsidR="00711DAC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Diretrizes de</w:t>
      </w:r>
      <w:r w:rsidR="00711DAC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Apresentação</w:t>
      </w:r>
      <w:r w:rsidR="00711DAC" w:rsidRPr="00AB6C33">
        <w:rPr>
          <w:rFonts w:asciiTheme="minorHAnsi" w:hAnsiTheme="minorHAnsi" w:cstheme="minorHAnsi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de Dissertações, Teses da USP, 3ª Edição (</w:t>
      </w:r>
      <w:hyperlink r:id="rId21">
        <w:r w:rsidRPr="00AB6C33">
          <w:rPr>
            <w:rFonts w:asciiTheme="minorHAnsi" w:hAnsiTheme="minorHAnsi" w:cstheme="minorHAnsi"/>
            <w:sz w:val="24"/>
            <w:szCs w:val="24"/>
          </w:rPr>
          <w:t>http://www.livrosabertos.sibi.usp.br/portaldelivrosUSP/catalog/view/115/98/495-17).</w:t>
        </w:r>
      </w:hyperlink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Ttulo11"/>
        <w:numPr>
          <w:ilvl w:val="0"/>
          <w:numId w:val="4"/>
        </w:numPr>
        <w:tabs>
          <w:tab w:val="left" w:pos="426"/>
        </w:tabs>
        <w:spacing w:line="288" w:lineRule="auto"/>
        <w:ind w:left="0" w:firstLine="0"/>
        <w:jc w:val="left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BOLSA DE</w:t>
      </w:r>
      <w:r w:rsidRPr="00AB6C33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ESTUDO: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Para usufruir de qualquer bolsa da Fundação Coordenação de Aperfeiçoamento de Pessoal de Nível Superior (CAPES); do Conselho Nacional de Desenvolvimento Científico e Tecnológico (CNPq); da Fundação </w:t>
      </w:r>
      <w:r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de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Amparo a Pesquisa do Estado </w:t>
      </w:r>
      <w:r w:rsidRPr="00AB6C33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de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São Paulo (FAPESP) etc.</w:t>
      </w:r>
    </w:p>
    <w:p w:rsidR="002D6449" w:rsidRPr="00AB6C33" w:rsidRDefault="002D6449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  <w:sectPr w:rsidR="002D6449" w:rsidRPr="00AB6C33" w:rsidSect="00862EFC">
          <w:pgSz w:w="11907" w:h="16839" w:code="9"/>
          <w:pgMar w:top="3079" w:right="1418" w:bottom="1361" w:left="1418" w:header="641" w:footer="1162" w:gutter="0"/>
          <w:cols w:space="720"/>
          <w:docGrid w:linePitch="299"/>
        </w:sectPr>
      </w:pP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 aluno que usufruir bolsa da CAPES-Demanda Social </w:t>
      </w: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deve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cursar o PAE (Programa de Aperfeiçoamento de Ensino</w:t>
      </w:r>
      <w:r w:rsidRPr="00AB6C33">
        <w:rPr>
          <w:rFonts w:asciiTheme="minorHAnsi" w:hAnsiTheme="minorHAnsi" w:cstheme="minorHAnsi"/>
          <w:b/>
          <w:color w:val="333333"/>
          <w:w w:val="105"/>
          <w:sz w:val="24"/>
          <w:szCs w:val="24"/>
        </w:rPr>
        <w:t>)</w:t>
      </w:r>
      <w:r w:rsidRPr="00AB6C33">
        <w:rPr>
          <w:rFonts w:asciiTheme="minorHAnsi" w:hAnsiTheme="minorHAnsi" w:cstheme="minorHAnsi"/>
          <w:color w:val="333333"/>
          <w:w w:val="105"/>
          <w:sz w:val="24"/>
          <w:szCs w:val="24"/>
        </w:rPr>
        <w:t xml:space="preserve">, que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consta de </w:t>
      </w:r>
      <w:proofErr w:type="gramStart"/>
      <w:r w:rsidRPr="00AB6C33">
        <w:rPr>
          <w:rFonts w:asciiTheme="minorHAnsi" w:hAnsiTheme="minorHAnsi" w:cstheme="minorHAnsi"/>
          <w:w w:val="105"/>
          <w:sz w:val="24"/>
          <w:szCs w:val="24"/>
        </w:rPr>
        <w:t>2</w:t>
      </w:r>
      <w:proofErr w:type="gramEnd"/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 etapas: Preparação Pedagógica e Estágio Supervisionado de Docência (este em geral de 6 meses), ambos oferecidos </w:t>
      </w:r>
      <w:r w:rsidRPr="00AB6C33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por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algumas Instituições de Ensino</w:t>
      </w:r>
      <w:r w:rsidRPr="00AB6C33">
        <w:rPr>
          <w:rFonts w:asciiTheme="minorHAnsi" w:hAnsiTheme="minorHAnsi" w:cstheme="minorHAnsi"/>
          <w:spacing w:val="64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Superior (IES) da</w:t>
      </w:r>
      <w:r w:rsidRPr="00AB6C33">
        <w:rPr>
          <w:rFonts w:asciiTheme="minorHAnsi" w:hAnsiTheme="minorHAnsi" w:cstheme="minorHAnsi"/>
          <w:spacing w:val="9"/>
          <w:w w:val="105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w w:val="105"/>
          <w:sz w:val="24"/>
          <w:szCs w:val="24"/>
        </w:rPr>
        <w:t>USP.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05"/>
          <w:sz w:val="24"/>
          <w:szCs w:val="24"/>
        </w:rPr>
        <w:t xml:space="preserve">ATENÇÃO: </w:t>
      </w:r>
      <w:r w:rsidRPr="00AB6C33">
        <w:rPr>
          <w:rFonts w:asciiTheme="minorHAnsi" w:hAnsiTheme="minorHAnsi" w:cstheme="minorHAnsi"/>
          <w:i/>
          <w:color w:val="FF0000"/>
          <w:w w:val="105"/>
          <w:sz w:val="24"/>
          <w:szCs w:val="24"/>
        </w:rPr>
        <w:t xml:space="preserve">Senhores alunos (as): Consultem frequentemente a “ficha do aluno”, no </w:t>
      </w:r>
      <w:r w:rsidR="004F7B3D" w:rsidRPr="00AB6C33">
        <w:rPr>
          <w:rFonts w:asciiTheme="minorHAnsi" w:hAnsiTheme="minorHAnsi" w:cstheme="minorHAnsi"/>
          <w:i/>
          <w:color w:val="FF0000"/>
          <w:w w:val="105"/>
          <w:sz w:val="24"/>
          <w:szCs w:val="24"/>
        </w:rPr>
        <w:t>Sistema J</w:t>
      </w:r>
      <w:r w:rsidRPr="00AB6C33">
        <w:rPr>
          <w:rFonts w:asciiTheme="minorHAnsi" w:hAnsiTheme="minorHAnsi" w:cstheme="minorHAnsi"/>
          <w:i/>
          <w:color w:val="FF0000"/>
          <w:w w:val="105"/>
          <w:sz w:val="24"/>
          <w:szCs w:val="24"/>
        </w:rPr>
        <w:t xml:space="preserve">anus, para não perderem </w:t>
      </w:r>
      <w:r w:rsidRPr="00AB6C33">
        <w:rPr>
          <w:rFonts w:asciiTheme="minorHAnsi" w:hAnsiTheme="minorHAnsi" w:cstheme="minorHAnsi"/>
          <w:i/>
          <w:color w:val="FF0000"/>
          <w:spacing w:val="4"/>
          <w:w w:val="105"/>
          <w:sz w:val="24"/>
          <w:szCs w:val="24"/>
        </w:rPr>
        <w:t xml:space="preserve">os </w:t>
      </w:r>
      <w:r w:rsidRPr="00AB6C33">
        <w:rPr>
          <w:rFonts w:asciiTheme="minorHAnsi" w:hAnsiTheme="minorHAnsi" w:cstheme="minorHAnsi"/>
          <w:i/>
          <w:color w:val="FF0000"/>
          <w:w w:val="105"/>
          <w:sz w:val="24"/>
          <w:szCs w:val="24"/>
        </w:rPr>
        <w:t>prazos lá definidos.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i/>
          <w:sz w:val="24"/>
          <w:szCs w:val="24"/>
        </w:rPr>
      </w:pPr>
    </w:p>
    <w:p w:rsidR="002D6449" w:rsidRPr="00AB6C33" w:rsidRDefault="00967FB7" w:rsidP="00862EFC">
      <w:pPr>
        <w:pStyle w:val="Ttulo11"/>
        <w:spacing w:line="288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>SECRETARIA DE PÓS-GRADUAÇÃO - Contatos: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10"/>
          <w:sz w:val="24"/>
          <w:szCs w:val="24"/>
        </w:rPr>
        <w:t>Janeide Alves:</w:t>
      </w:r>
    </w:p>
    <w:p w:rsidR="002D6449" w:rsidRPr="00AB6C33" w:rsidRDefault="00967FB7" w:rsidP="00862EFC">
      <w:pPr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Fone: 5085-6274 / E-mail: </w:t>
      </w:r>
      <w:hyperlink r:id="rId22">
        <w:r w:rsidRPr="00AB6C33">
          <w:rPr>
            <w:rFonts w:asciiTheme="minorHAnsi" w:hAnsiTheme="minorHAnsi" w:cstheme="minorHAnsi"/>
            <w:w w:val="105"/>
            <w:sz w:val="24"/>
            <w:szCs w:val="24"/>
            <w:u w:val="single" w:color="0000FF"/>
          </w:rPr>
          <w:t>cpg@dantepazzanese.org.br</w:t>
        </w:r>
        <w:r w:rsidRPr="00AB6C33">
          <w:rPr>
            <w:rFonts w:asciiTheme="minorHAnsi" w:hAnsiTheme="minorHAnsi" w:cstheme="minorHAnsi"/>
            <w:w w:val="105"/>
            <w:sz w:val="24"/>
            <w:szCs w:val="24"/>
          </w:rPr>
          <w:t xml:space="preserve"> </w:t>
        </w:r>
      </w:hyperlink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ou </w:t>
      </w:r>
      <w:hyperlink r:id="rId23">
        <w:r w:rsidRPr="00AB6C33">
          <w:rPr>
            <w:rFonts w:asciiTheme="minorHAnsi" w:hAnsiTheme="minorHAnsi" w:cstheme="minorHAnsi"/>
            <w:w w:val="105"/>
            <w:sz w:val="24"/>
            <w:szCs w:val="24"/>
            <w:u w:val="single" w:color="0000FF"/>
          </w:rPr>
          <w:t>cpgidpc@usp.br</w:t>
        </w:r>
      </w:hyperlink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C51EE2" w:rsidP="00862EFC">
      <w:pPr>
        <w:spacing w:line="288" w:lineRule="auto"/>
        <w:rPr>
          <w:rFonts w:asciiTheme="minorHAnsi" w:hAnsiTheme="minorHAnsi" w:cstheme="minorHAnsi"/>
          <w:b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10"/>
          <w:sz w:val="24"/>
          <w:szCs w:val="24"/>
        </w:rPr>
        <w:t>Ana Cristina Fernandes Lopes</w:t>
      </w:r>
      <w:r w:rsidR="00967FB7" w:rsidRPr="00AB6C33">
        <w:rPr>
          <w:rFonts w:asciiTheme="minorHAnsi" w:hAnsiTheme="minorHAnsi" w:cstheme="minorHAnsi"/>
          <w:b/>
          <w:w w:val="110"/>
          <w:sz w:val="24"/>
          <w:szCs w:val="24"/>
        </w:rPr>
        <w:t>:</w:t>
      </w:r>
    </w:p>
    <w:p w:rsidR="002D6449" w:rsidRPr="00AB6C33" w:rsidRDefault="00967FB7" w:rsidP="00862EFC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w w:val="105"/>
          <w:sz w:val="24"/>
          <w:szCs w:val="24"/>
        </w:rPr>
        <w:t xml:space="preserve">Fone: 5085-6244 / E-mail: </w:t>
      </w:r>
      <w:hyperlink r:id="rId24">
        <w:r w:rsidRPr="00AB6C33">
          <w:rPr>
            <w:rFonts w:asciiTheme="minorHAnsi" w:hAnsiTheme="minorHAnsi" w:cstheme="minorHAnsi"/>
            <w:w w:val="105"/>
            <w:sz w:val="24"/>
            <w:szCs w:val="24"/>
          </w:rPr>
          <w:t>cpg2@dantepazzanese.org.br</w:t>
        </w:r>
      </w:hyperlink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b/>
          <w:w w:val="110"/>
          <w:sz w:val="24"/>
          <w:szCs w:val="24"/>
          <w:shd w:val="clear" w:color="auto" w:fill="D8D8D8"/>
        </w:rPr>
        <w:t xml:space="preserve">Horário de atendimento: </w:t>
      </w:r>
      <w:r w:rsidRPr="00AB6C33">
        <w:rPr>
          <w:rFonts w:asciiTheme="minorHAnsi" w:hAnsiTheme="minorHAnsi" w:cstheme="minorHAnsi"/>
          <w:w w:val="110"/>
          <w:sz w:val="24"/>
          <w:szCs w:val="24"/>
          <w:shd w:val="clear" w:color="auto" w:fill="D8D8D8"/>
        </w:rPr>
        <w:t>das 07h00 às 15h45 ou pelos e-mails mencionados</w:t>
      </w:r>
      <w:r w:rsidRPr="00AB6C33">
        <w:rPr>
          <w:rFonts w:asciiTheme="minorHAnsi" w:hAnsiTheme="minorHAnsi" w:cstheme="minorHAnsi"/>
          <w:w w:val="110"/>
          <w:sz w:val="24"/>
          <w:szCs w:val="24"/>
        </w:rPr>
        <w:t>.</w:t>
      </w: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2D6449" w:rsidP="00862EFC">
      <w:pPr>
        <w:pStyle w:val="Corpodetexto"/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2D6449" w:rsidRPr="00AB6C33" w:rsidRDefault="00967FB7" w:rsidP="00862EFC">
      <w:pPr>
        <w:pStyle w:val="Corpodetexto"/>
        <w:tabs>
          <w:tab w:val="left" w:pos="7466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Eu,</w:t>
      </w:r>
      <w:proofErr w:type="gramStart"/>
      <w:r w:rsidRPr="00AB6C33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pacing w:val="4"/>
          <w:sz w:val="24"/>
          <w:szCs w:val="24"/>
          <w:u w:val="single"/>
        </w:rPr>
        <w:t xml:space="preserve"> </w:t>
      </w:r>
      <w:proofErr w:type="gramEnd"/>
      <w:r w:rsidRPr="00AB6C33">
        <w:rPr>
          <w:rFonts w:asciiTheme="minorHAnsi" w:hAnsiTheme="minorHAnsi" w:cstheme="minorHAnsi"/>
          <w:spacing w:val="4"/>
          <w:sz w:val="24"/>
          <w:szCs w:val="24"/>
          <w:u w:val="single"/>
        </w:rPr>
        <w:tab/>
      </w:r>
      <w:r w:rsidRPr="00AB6C33">
        <w:rPr>
          <w:rFonts w:asciiTheme="minorHAnsi" w:hAnsiTheme="minorHAnsi" w:cstheme="minorHAnsi"/>
          <w:sz w:val="24"/>
          <w:szCs w:val="24"/>
        </w:rPr>
        <w:t xml:space="preserve">, declaro que estou ciente </w:t>
      </w:r>
      <w:r w:rsidRPr="00AB6C33">
        <w:rPr>
          <w:rFonts w:asciiTheme="minorHAnsi" w:hAnsiTheme="minorHAnsi" w:cstheme="minorHAnsi"/>
          <w:spacing w:val="-3"/>
          <w:sz w:val="24"/>
          <w:szCs w:val="24"/>
        </w:rPr>
        <w:t xml:space="preserve">das </w:t>
      </w:r>
      <w:r w:rsidRPr="00AB6C33">
        <w:rPr>
          <w:rFonts w:asciiTheme="minorHAnsi" w:hAnsiTheme="minorHAnsi" w:cstheme="minorHAnsi"/>
          <w:sz w:val="24"/>
          <w:szCs w:val="24"/>
        </w:rPr>
        <w:t>informações aqui</w:t>
      </w:r>
      <w:r w:rsidRPr="00AB6C33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relacionadas.</w:t>
      </w:r>
    </w:p>
    <w:p w:rsidR="002D6449" w:rsidRPr="00AB6C33" w:rsidRDefault="002D6449" w:rsidP="00862EFC">
      <w:pPr>
        <w:pStyle w:val="Corpodetexto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9D419C" w:rsidRPr="00AB6C33" w:rsidRDefault="00967FB7" w:rsidP="00862EFC">
      <w:pPr>
        <w:pStyle w:val="Corpodetexto"/>
        <w:tabs>
          <w:tab w:val="left" w:pos="2879"/>
        </w:tabs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São</w:t>
      </w:r>
      <w:r w:rsidRPr="00AB6C33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AB6C33">
        <w:rPr>
          <w:rFonts w:asciiTheme="minorHAnsi" w:hAnsiTheme="minorHAnsi" w:cstheme="minorHAnsi"/>
          <w:sz w:val="24"/>
          <w:szCs w:val="24"/>
        </w:rPr>
        <w:t>Paulo,</w:t>
      </w:r>
      <w:r w:rsidRPr="00AB6C33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C9486B" w:rsidRPr="00AB6C33">
        <w:rPr>
          <w:rFonts w:asciiTheme="minorHAnsi" w:hAnsiTheme="minorHAnsi" w:cstheme="minorHAnsi"/>
          <w:spacing w:val="4"/>
          <w:sz w:val="24"/>
          <w:szCs w:val="24"/>
        </w:rPr>
        <w:t>________</w:t>
      </w:r>
      <w:r w:rsidRPr="00AB6C33">
        <w:rPr>
          <w:rFonts w:asciiTheme="minorHAnsi" w:hAnsiTheme="minorHAnsi" w:cstheme="minorHAnsi"/>
          <w:sz w:val="24"/>
          <w:szCs w:val="24"/>
        </w:rPr>
        <w:t xml:space="preserve">de </w:t>
      </w:r>
      <w:r w:rsidR="004A73CB" w:rsidRPr="00AB6C33">
        <w:rPr>
          <w:rFonts w:asciiTheme="minorHAnsi" w:hAnsiTheme="minorHAnsi" w:cstheme="minorHAnsi"/>
          <w:sz w:val="24"/>
          <w:szCs w:val="24"/>
        </w:rPr>
        <w:t>_____</w:t>
      </w:r>
      <w:r w:rsidR="00570597" w:rsidRPr="00AB6C33">
        <w:rPr>
          <w:rFonts w:asciiTheme="minorHAnsi" w:hAnsiTheme="minorHAnsi" w:cstheme="minorHAnsi"/>
          <w:sz w:val="24"/>
          <w:szCs w:val="24"/>
        </w:rPr>
        <w:t>_</w:t>
      </w:r>
      <w:r w:rsidR="004A73CB" w:rsidRPr="00AB6C33">
        <w:rPr>
          <w:rFonts w:asciiTheme="minorHAnsi" w:hAnsiTheme="minorHAnsi" w:cstheme="minorHAnsi"/>
          <w:sz w:val="24"/>
          <w:szCs w:val="24"/>
        </w:rPr>
        <w:t>__</w:t>
      </w:r>
      <w:r w:rsidR="00C9486B" w:rsidRPr="00AB6C33">
        <w:rPr>
          <w:rFonts w:asciiTheme="minorHAnsi" w:hAnsiTheme="minorHAnsi" w:cstheme="minorHAnsi"/>
          <w:sz w:val="24"/>
          <w:szCs w:val="24"/>
        </w:rPr>
        <w:t>___</w:t>
      </w:r>
      <w:r w:rsidR="004A73CB" w:rsidRPr="00AB6C33">
        <w:rPr>
          <w:rFonts w:asciiTheme="minorHAnsi" w:hAnsiTheme="minorHAnsi" w:cstheme="minorHAnsi"/>
          <w:sz w:val="24"/>
          <w:szCs w:val="24"/>
        </w:rPr>
        <w:t>______</w:t>
      </w:r>
      <w:r w:rsidRPr="00AB6C33">
        <w:rPr>
          <w:rFonts w:asciiTheme="minorHAnsi" w:hAnsiTheme="minorHAnsi" w:cstheme="minorHAnsi"/>
          <w:sz w:val="24"/>
          <w:szCs w:val="24"/>
        </w:rPr>
        <w:t xml:space="preserve"> de</w:t>
      </w:r>
      <w:r w:rsidRPr="00AB6C33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4A73CB" w:rsidRPr="00AB6C33">
        <w:rPr>
          <w:rFonts w:asciiTheme="minorHAnsi" w:hAnsiTheme="minorHAnsi" w:cstheme="minorHAnsi"/>
          <w:sz w:val="24"/>
          <w:szCs w:val="24"/>
        </w:rPr>
        <w:t>________</w:t>
      </w:r>
      <w:r w:rsidRPr="00AB6C33">
        <w:rPr>
          <w:rFonts w:asciiTheme="minorHAnsi" w:hAnsiTheme="minorHAnsi" w:cstheme="minorHAnsi"/>
          <w:sz w:val="24"/>
          <w:szCs w:val="24"/>
        </w:rPr>
        <w:t>.</w:t>
      </w:r>
    </w:p>
    <w:p w:rsidR="009D419C" w:rsidRPr="00AB6C33" w:rsidRDefault="009D419C" w:rsidP="00862EFC">
      <w:pPr>
        <w:pStyle w:val="Corpodetexto"/>
        <w:tabs>
          <w:tab w:val="left" w:pos="2879"/>
        </w:tabs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9D419C" w:rsidRPr="00AB6C33" w:rsidRDefault="009D419C" w:rsidP="00862EFC">
      <w:pPr>
        <w:pStyle w:val="Corpodetexto"/>
        <w:tabs>
          <w:tab w:val="left" w:pos="2879"/>
        </w:tabs>
        <w:spacing w:line="288" w:lineRule="auto"/>
        <w:rPr>
          <w:rFonts w:asciiTheme="minorHAnsi" w:hAnsiTheme="minorHAnsi" w:cstheme="minorHAnsi"/>
          <w:sz w:val="24"/>
          <w:szCs w:val="24"/>
        </w:rPr>
      </w:pPr>
    </w:p>
    <w:p w:rsidR="009D419C" w:rsidRPr="00AB6C33" w:rsidRDefault="009D419C" w:rsidP="00862EFC">
      <w:pPr>
        <w:pStyle w:val="Corpodetexto"/>
        <w:tabs>
          <w:tab w:val="left" w:pos="2879"/>
        </w:tabs>
        <w:spacing w:line="288" w:lineRule="auto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>_____</w:t>
      </w:r>
      <w:r w:rsidR="00570597" w:rsidRPr="00AB6C33">
        <w:rPr>
          <w:rFonts w:asciiTheme="minorHAnsi" w:hAnsiTheme="minorHAnsi" w:cstheme="minorHAnsi"/>
          <w:sz w:val="24"/>
          <w:szCs w:val="24"/>
        </w:rPr>
        <w:t>___</w:t>
      </w:r>
      <w:r w:rsidRPr="00AB6C33">
        <w:rPr>
          <w:rFonts w:asciiTheme="minorHAnsi" w:hAnsiTheme="minorHAnsi" w:cstheme="minorHAnsi"/>
          <w:sz w:val="24"/>
          <w:szCs w:val="24"/>
        </w:rPr>
        <w:t>_________________</w:t>
      </w:r>
      <w:r w:rsidR="00570597" w:rsidRPr="00AB6C33">
        <w:rPr>
          <w:rFonts w:asciiTheme="minorHAnsi" w:hAnsiTheme="minorHAnsi" w:cstheme="minorHAnsi"/>
          <w:sz w:val="24"/>
          <w:szCs w:val="24"/>
        </w:rPr>
        <w:t>__________</w:t>
      </w:r>
      <w:r w:rsidRPr="00AB6C33">
        <w:rPr>
          <w:rFonts w:asciiTheme="minorHAnsi" w:hAnsiTheme="minorHAnsi" w:cstheme="minorHAnsi"/>
          <w:sz w:val="24"/>
          <w:szCs w:val="24"/>
        </w:rPr>
        <w:t>__</w:t>
      </w:r>
      <w:r w:rsidR="00570597" w:rsidRPr="00AB6C33">
        <w:rPr>
          <w:rFonts w:asciiTheme="minorHAnsi" w:hAnsiTheme="minorHAnsi" w:cstheme="minorHAnsi"/>
          <w:sz w:val="24"/>
          <w:szCs w:val="24"/>
        </w:rPr>
        <w:t>_</w:t>
      </w:r>
      <w:r w:rsidRPr="00AB6C33">
        <w:rPr>
          <w:rFonts w:asciiTheme="minorHAnsi" w:hAnsiTheme="minorHAnsi" w:cstheme="minorHAnsi"/>
          <w:sz w:val="24"/>
          <w:szCs w:val="24"/>
        </w:rPr>
        <w:t>_</w:t>
      </w:r>
    </w:p>
    <w:p w:rsidR="002D6449" w:rsidRPr="00AB6C33" w:rsidRDefault="00570597" w:rsidP="00862EFC">
      <w:pPr>
        <w:pStyle w:val="Ttulo11"/>
        <w:tabs>
          <w:tab w:val="left" w:pos="3422"/>
        </w:tabs>
        <w:spacing w:line="288" w:lineRule="auto"/>
        <w:ind w:left="0"/>
        <w:rPr>
          <w:rFonts w:asciiTheme="minorHAnsi" w:hAnsiTheme="minorHAnsi" w:cstheme="minorHAnsi"/>
          <w:sz w:val="24"/>
          <w:szCs w:val="24"/>
        </w:rPr>
      </w:pPr>
      <w:r w:rsidRPr="00AB6C33">
        <w:rPr>
          <w:rFonts w:asciiTheme="minorHAnsi" w:hAnsiTheme="minorHAnsi" w:cstheme="minorHAnsi"/>
          <w:sz w:val="24"/>
          <w:szCs w:val="24"/>
        </w:rPr>
        <w:t xml:space="preserve">    </w:t>
      </w:r>
      <w:r w:rsidR="00967FB7" w:rsidRPr="00AB6C33">
        <w:rPr>
          <w:rFonts w:asciiTheme="minorHAnsi" w:hAnsiTheme="minorHAnsi" w:cstheme="minorHAnsi"/>
          <w:sz w:val="24"/>
          <w:szCs w:val="24"/>
        </w:rPr>
        <w:t>Assinatura</w:t>
      </w:r>
      <w:r w:rsidR="00967FB7" w:rsidRPr="00AB6C33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proofErr w:type="gramStart"/>
      <w:r w:rsidR="00967FB7" w:rsidRPr="00AB6C33">
        <w:rPr>
          <w:rFonts w:asciiTheme="minorHAnsi" w:hAnsiTheme="minorHAnsi" w:cstheme="minorHAnsi"/>
          <w:sz w:val="24"/>
          <w:szCs w:val="24"/>
        </w:rPr>
        <w:t>do</w:t>
      </w:r>
      <w:r w:rsidR="009D419C" w:rsidRPr="00AB6C33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="009D419C" w:rsidRPr="00AB6C33">
        <w:rPr>
          <w:rFonts w:asciiTheme="minorHAnsi" w:hAnsiTheme="minorHAnsi" w:cstheme="minorHAnsi"/>
          <w:sz w:val="24"/>
          <w:szCs w:val="24"/>
        </w:rPr>
        <w:t>a)</w:t>
      </w:r>
      <w:r w:rsidR="00967FB7" w:rsidRPr="00AB6C33">
        <w:rPr>
          <w:rFonts w:asciiTheme="minorHAnsi" w:hAnsiTheme="minorHAnsi" w:cstheme="minorHAnsi"/>
          <w:spacing w:val="18"/>
          <w:sz w:val="24"/>
          <w:szCs w:val="24"/>
        </w:rPr>
        <w:t xml:space="preserve"> </w:t>
      </w:r>
      <w:r w:rsidR="00967FB7" w:rsidRPr="00AB6C33">
        <w:rPr>
          <w:rFonts w:asciiTheme="minorHAnsi" w:hAnsiTheme="minorHAnsi" w:cstheme="minorHAnsi"/>
          <w:sz w:val="24"/>
          <w:szCs w:val="24"/>
        </w:rPr>
        <w:t>aluno</w:t>
      </w:r>
      <w:r w:rsidR="009D419C" w:rsidRPr="00AB6C33">
        <w:rPr>
          <w:rFonts w:asciiTheme="minorHAnsi" w:hAnsiTheme="minorHAnsi" w:cstheme="minorHAnsi"/>
          <w:sz w:val="24"/>
          <w:szCs w:val="24"/>
        </w:rPr>
        <w:t>(a)</w:t>
      </w:r>
    </w:p>
    <w:sectPr w:rsidR="002D6449" w:rsidRPr="00AB6C33" w:rsidSect="00AB6C33">
      <w:pgSz w:w="11907" w:h="16839" w:code="9"/>
      <w:pgMar w:top="3079" w:right="1418" w:bottom="1361" w:left="1418" w:header="641" w:footer="11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7ED" w:rsidRDefault="00BB17ED" w:rsidP="002D6449">
      <w:r>
        <w:separator/>
      </w:r>
    </w:p>
  </w:endnote>
  <w:endnote w:type="continuationSeparator" w:id="0">
    <w:p w:rsidR="00BB17ED" w:rsidRDefault="00BB17ED" w:rsidP="002D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EFC" w:rsidRPr="00862EFC" w:rsidRDefault="00862EFC" w:rsidP="00862EFC">
    <w:pPr>
      <w:jc w:val="center"/>
      <w:rPr>
        <w:rFonts w:ascii="Calibri" w:hAnsi="Calibri" w:cs="Calibri"/>
        <w:sz w:val="20"/>
      </w:rPr>
    </w:pPr>
    <w:r w:rsidRPr="00862EFC">
      <w:rPr>
        <w:rFonts w:ascii="Calibri" w:hAnsi="Calibri" w:cs="Calibri"/>
        <w:sz w:val="20"/>
      </w:rPr>
      <w:t>Av. Dr. Dante Pazzanese, 500 – 14º andar – Ibirapuera - SP - CEP: 04012-</w:t>
    </w:r>
    <w:proofErr w:type="gramStart"/>
    <w:r w:rsidRPr="00862EFC">
      <w:rPr>
        <w:rFonts w:ascii="Calibri" w:hAnsi="Calibri" w:cs="Calibri"/>
        <w:sz w:val="20"/>
      </w:rPr>
      <w:t>909</w:t>
    </w:r>
    <w:proofErr w:type="gramEnd"/>
  </w:p>
  <w:p w:rsidR="002D6449" w:rsidRPr="00862EFC" w:rsidRDefault="00862EFC" w:rsidP="00862EFC">
    <w:pPr>
      <w:pStyle w:val="Rodap"/>
      <w:jc w:val="center"/>
      <w:rPr>
        <w:sz w:val="20"/>
      </w:rPr>
    </w:pPr>
    <w:r w:rsidRPr="00862EFC">
      <w:rPr>
        <w:rFonts w:ascii="Calibri" w:hAnsi="Calibri" w:cs="Calibri"/>
        <w:sz w:val="20"/>
      </w:rPr>
      <w:t xml:space="preserve">Tel. (11) 5085-6244/6274 - </w:t>
    </w:r>
    <w:r w:rsidRPr="00862EFC">
      <w:rPr>
        <w:rFonts w:ascii="Calibri" w:hAnsi="Calibri" w:cs="Calibri"/>
        <w:bCs/>
        <w:sz w:val="20"/>
      </w:rPr>
      <w:t xml:space="preserve">E-mail: </w:t>
    </w:r>
    <w:hyperlink r:id="rId1" w:history="1">
      <w:r w:rsidRPr="00862EFC">
        <w:rPr>
          <w:rStyle w:val="Hyperlink"/>
          <w:rFonts w:ascii="Calibri" w:hAnsi="Calibri" w:cs="Calibri"/>
          <w:bCs/>
          <w:sz w:val="20"/>
        </w:rPr>
        <w:t>cpg@dantepazzanese.org.br</w:t>
      </w:r>
    </w:hyperlink>
    <w:r w:rsidRPr="00862EFC">
      <w:rPr>
        <w:rFonts w:ascii="Calibri" w:hAnsi="Calibri" w:cs="Calibri"/>
        <w:bCs/>
        <w:sz w:val="20"/>
      </w:rPr>
      <w:t xml:space="preserve"> / </w:t>
    </w:r>
    <w:hyperlink r:id="rId2" w:history="1">
      <w:r w:rsidRPr="00862EFC">
        <w:rPr>
          <w:rStyle w:val="Hyperlink"/>
          <w:rFonts w:ascii="Calibri" w:hAnsi="Calibri" w:cs="Calibri"/>
          <w:bCs/>
          <w:sz w:val="20"/>
        </w:rPr>
        <w:t>cpg2@dantepazzanese.org.br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7ED" w:rsidRDefault="00BB17ED" w:rsidP="002D6449">
      <w:r>
        <w:separator/>
      </w:r>
    </w:p>
  </w:footnote>
  <w:footnote w:type="continuationSeparator" w:id="0">
    <w:p w:rsidR="00BB17ED" w:rsidRDefault="00BB17ED" w:rsidP="002D6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449" w:rsidRDefault="00862EFC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5984" behindDoc="1" locked="0" layoutInCell="1" allowOverlap="1" wp14:anchorId="5B4BC14E" wp14:editId="0443A24F">
              <wp:simplePos x="0" y="0"/>
              <wp:positionH relativeFrom="page">
                <wp:posOffset>842645</wp:posOffset>
              </wp:positionH>
              <wp:positionV relativeFrom="page">
                <wp:posOffset>1637665</wp:posOffset>
              </wp:positionV>
              <wp:extent cx="6006465" cy="329565"/>
              <wp:effectExtent l="0" t="0" r="0" b="0"/>
              <wp:wrapNone/>
              <wp:docPr id="8" name="Freeform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06465" cy="329565"/>
                      </a:xfrm>
                      <a:custGeom>
                        <a:avLst/>
                        <a:gdLst>
                          <a:gd name="T0" fmla="+- 0 10536 2342"/>
                          <a:gd name="T1" fmla="*/ T0 w 8194"/>
                          <a:gd name="T2" fmla="+- 0 2578 2578"/>
                          <a:gd name="T3" fmla="*/ 2578 h 519"/>
                          <a:gd name="T4" fmla="+- 0 2342 2342"/>
                          <a:gd name="T5" fmla="*/ T4 w 8194"/>
                          <a:gd name="T6" fmla="+- 0 2578 2578"/>
                          <a:gd name="T7" fmla="*/ 2578 h 519"/>
                          <a:gd name="T8" fmla="+- 0 2342 2342"/>
                          <a:gd name="T9" fmla="*/ T8 w 8194"/>
                          <a:gd name="T10" fmla="+- 0 2837 2578"/>
                          <a:gd name="T11" fmla="*/ 2837 h 519"/>
                          <a:gd name="T12" fmla="+- 0 2342 2342"/>
                          <a:gd name="T13" fmla="*/ T12 w 8194"/>
                          <a:gd name="T14" fmla="+- 0 3096 2578"/>
                          <a:gd name="T15" fmla="*/ 3096 h 519"/>
                          <a:gd name="T16" fmla="+- 0 10536 2342"/>
                          <a:gd name="T17" fmla="*/ T16 w 8194"/>
                          <a:gd name="T18" fmla="+- 0 3096 2578"/>
                          <a:gd name="T19" fmla="*/ 3096 h 519"/>
                          <a:gd name="T20" fmla="+- 0 10536 2342"/>
                          <a:gd name="T21" fmla="*/ T20 w 8194"/>
                          <a:gd name="T22" fmla="+- 0 2837 2578"/>
                          <a:gd name="T23" fmla="*/ 2837 h 519"/>
                          <a:gd name="T24" fmla="+- 0 10536 2342"/>
                          <a:gd name="T25" fmla="*/ T24 w 8194"/>
                          <a:gd name="T26" fmla="+- 0 2578 2578"/>
                          <a:gd name="T27" fmla="*/ 2578 h 51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</a:cxnLst>
                        <a:rect l="0" t="0" r="r" b="b"/>
                        <a:pathLst>
                          <a:path w="8194" h="519">
                            <a:moveTo>
                              <a:pt x="8194" y="0"/>
                            </a:moveTo>
                            <a:lnTo>
                              <a:pt x="0" y="0"/>
                            </a:lnTo>
                            <a:lnTo>
                              <a:pt x="0" y="259"/>
                            </a:lnTo>
                            <a:lnTo>
                              <a:pt x="0" y="518"/>
                            </a:lnTo>
                            <a:lnTo>
                              <a:pt x="8194" y="518"/>
                            </a:lnTo>
                            <a:lnTo>
                              <a:pt x="8194" y="259"/>
                            </a:lnTo>
                            <a:lnTo>
                              <a:pt x="8194" y="0"/>
                            </a:lnTo>
                            <a:close/>
                          </a:path>
                        </a:pathLst>
                      </a:cu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Freeform 7" o:spid="_x0000_s1026" style="position:absolute;margin-left:66.35pt;margin-top:128.95pt;width:472.95pt;height:25.9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194,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" path="m8194,l,,,259,,518r8194,l8194,259,8194,xe" fillcolor="#d8d8d8" stroked="f">
              <v:path arrowok="t" o:connecttype="custom" o:connectlocs="6006465,1637030;0,1637030;0,1801495;0,1965960;6006465,1965960;6006465,1801495;6006465,1637030" o:connectangles="0,0,0,0,0,0,0"/>
              <w10:wrap anchorx="page" anchory="page"/>
            </v:shape>
          </w:pict>
        </mc:Fallback>
      </mc:AlternateContent>
    </w:r>
    <w:r w:rsidR="00C1357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7520" behindDoc="1" locked="0" layoutInCell="1" allowOverlap="1" wp14:anchorId="31B6636D" wp14:editId="3D112550">
              <wp:simplePos x="0" y="0"/>
              <wp:positionH relativeFrom="page">
                <wp:posOffset>1169035</wp:posOffset>
              </wp:positionH>
              <wp:positionV relativeFrom="page">
                <wp:posOffset>1622425</wp:posOffset>
              </wp:positionV>
              <wp:extent cx="5410835" cy="353695"/>
              <wp:effectExtent l="0" t="0" r="0" b="0"/>
              <wp:wrapNone/>
              <wp:docPr id="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835" cy="3536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3D42" w:rsidRDefault="00967FB7" w:rsidP="00463D42">
                          <w:pPr>
                            <w:spacing w:before="18" w:line="249" w:lineRule="auto"/>
                            <w:ind w:left="2256" w:right="18" w:hanging="2237"/>
                            <w:jc w:val="center"/>
                            <w:rPr>
                              <w:b/>
                              <w:w w:val="105"/>
                            </w:rPr>
                          </w:pPr>
                          <w:r>
                            <w:rPr>
                              <w:b/>
                              <w:w w:val="105"/>
                            </w:rPr>
                            <w:t>INFORMAÇÕES IMPORTANTES AOS ALUNOS DOS PROGRAMAS DE</w:t>
                          </w:r>
                        </w:p>
                        <w:p w:rsidR="002D6449" w:rsidRDefault="00967FB7" w:rsidP="00463D42">
                          <w:pPr>
                            <w:spacing w:before="18" w:line="249" w:lineRule="auto"/>
                            <w:ind w:left="2256" w:right="18" w:hanging="2237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105"/>
                            </w:rPr>
                            <w:t>PÓS-GRADUAÇÃO USP-IDPC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2.05pt;margin-top:127.75pt;width:426.05pt;height:27.8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" filled="f" stroked="f">
              <v:textbox inset="0,0,0,0">
                <w:txbxContent>
                  <w:p w:rsidR="00463D42" w:rsidRDefault="00967FB7" w:rsidP="00463D42">
                    <w:pPr>
                      <w:spacing w:before="18" w:line="249" w:lineRule="auto"/>
                      <w:ind w:left="2256" w:right="18" w:hanging="2237"/>
                      <w:jc w:val="center"/>
                      <w:rPr>
                        <w:b/>
                        <w:w w:val="105"/>
                      </w:rPr>
                    </w:pPr>
                    <w:r>
                      <w:rPr>
                        <w:b/>
                        <w:w w:val="105"/>
                      </w:rPr>
                      <w:t>INFORMAÇÕES IMPORTANTES AOS ALUNOS DOS PROGRAMAS DE</w:t>
                    </w:r>
                  </w:p>
                  <w:p w:rsidR="002D6449" w:rsidRDefault="00967FB7" w:rsidP="00463D42">
                    <w:pPr>
                      <w:spacing w:before="18" w:line="249" w:lineRule="auto"/>
                      <w:ind w:left="2256" w:right="18" w:hanging="223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w w:val="105"/>
                      </w:rPr>
                      <w:t>PÓS-GRADUAÇÃO USP-IDPC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67FB7">
      <w:rPr>
        <w:noProof/>
        <w:lang w:val="pt-BR" w:eastAsia="pt-BR"/>
      </w:rPr>
      <w:drawing>
        <wp:anchor distT="0" distB="0" distL="0" distR="0" simplePos="0" relativeHeight="487464960" behindDoc="1" locked="0" layoutInCell="1" allowOverlap="1" wp14:anchorId="55D14A4C" wp14:editId="591C3673">
          <wp:simplePos x="0" y="0"/>
          <wp:positionH relativeFrom="page">
            <wp:posOffset>5809488</wp:posOffset>
          </wp:positionH>
          <wp:positionV relativeFrom="page">
            <wp:posOffset>405384</wp:posOffset>
          </wp:positionV>
          <wp:extent cx="863539" cy="932687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3539" cy="932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FB7">
      <w:rPr>
        <w:noProof/>
        <w:lang w:val="pt-BR" w:eastAsia="pt-BR"/>
      </w:rPr>
      <w:drawing>
        <wp:anchor distT="0" distB="0" distL="0" distR="0" simplePos="0" relativeHeight="487465472" behindDoc="1" locked="0" layoutInCell="1" allowOverlap="1" wp14:anchorId="2A61C8BF" wp14:editId="045F219B">
          <wp:simplePos x="0" y="0"/>
          <wp:positionH relativeFrom="page">
            <wp:posOffset>1197862</wp:posOffset>
          </wp:positionH>
          <wp:positionV relativeFrom="page">
            <wp:posOffset>426719</wp:posOffset>
          </wp:positionV>
          <wp:extent cx="685800" cy="957072"/>
          <wp:effectExtent l="0" t="0" r="0" b="0"/>
          <wp:wrapNone/>
          <wp:docPr id="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85800" cy="9570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1357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6496" behindDoc="1" locked="0" layoutInCell="1" allowOverlap="1" wp14:anchorId="5098DF18" wp14:editId="13B386DF">
              <wp:simplePos x="0" y="0"/>
              <wp:positionH relativeFrom="page">
                <wp:posOffset>2319020</wp:posOffset>
              </wp:positionH>
              <wp:positionV relativeFrom="page">
                <wp:posOffset>529590</wp:posOffset>
              </wp:positionV>
              <wp:extent cx="3044825" cy="42735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4825" cy="427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449" w:rsidRDefault="00967FB7">
                          <w:pPr>
                            <w:spacing w:before="25"/>
                            <w:ind w:left="53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</w:rPr>
                            <w:t>INSTITUTO</w:t>
                          </w:r>
                          <w:r>
                            <w:rPr>
                              <w:rFonts w:ascii="Trebuchet MS"/>
                              <w:b/>
                              <w:spacing w:val="-2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</w:rPr>
                            <w:t>DANTE</w:t>
                          </w:r>
                          <w:r>
                            <w:rPr>
                              <w:rFonts w:ascii="Trebuchet MS"/>
                              <w:b/>
                              <w:spacing w:val="-2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  <w:sz w:val="20"/>
                            </w:rPr>
                            <w:t>PAZZANESE</w:t>
                          </w:r>
                          <w:r>
                            <w:rPr>
                              <w:rFonts w:ascii="Trebuchet MS"/>
                              <w:b/>
                              <w:spacing w:val="-3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spacing w:val="2"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/>
                              <w:b/>
                              <w:spacing w:val="-2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w w:val="105"/>
                            </w:rPr>
                            <w:t>CARDIOLOGIA</w:t>
                          </w:r>
                        </w:p>
                        <w:p w:rsidR="002D6449" w:rsidRDefault="00967FB7">
                          <w:pPr>
                            <w:spacing w:before="138"/>
                            <w:ind w:left="20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Entidade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Associada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Universidade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20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São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1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182.6pt;margin-top:41.7pt;width:239.75pt;height:33.6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0kW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" filled="f" stroked="f">
              <v:textbox inset="0,0,0,0">
                <w:txbxContent>
                  <w:p w:rsidR="002D6449" w:rsidRDefault="00967FB7">
                    <w:pPr>
                      <w:spacing w:before="25"/>
                      <w:ind w:left="53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Trebuchet MS"/>
                        <w:b/>
                        <w:w w:val="105"/>
                        <w:sz w:val="20"/>
                      </w:rPr>
                      <w:t>INSTITUTO</w:t>
                    </w:r>
                    <w:r>
                      <w:rPr>
                        <w:rFonts w:ascii="Trebuchet MS"/>
                        <w:b/>
                        <w:spacing w:val="-2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20"/>
                      </w:rPr>
                      <w:t>DANTE</w:t>
                    </w:r>
                    <w:r>
                      <w:rPr>
                        <w:rFonts w:ascii="Trebuchet MS"/>
                        <w:b/>
                        <w:spacing w:val="-2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  <w:sz w:val="20"/>
                      </w:rPr>
                      <w:t>PAZZANESE</w:t>
                    </w:r>
                    <w:r>
                      <w:rPr>
                        <w:rFonts w:ascii="Trebuchet MS"/>
                        <w:b/>
                        <w:spacing w:val="-3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spacing w:val="2"/>
                        <w:w w:val="105"/>
                        <w:sz w:val="20"/>
                      </w:rPr>
                      <w:t>DE</w:t>
                    </w:r>
                    <w:r>
                      <w:rPr>
                        <w:rFonts w:ascii="Trebuchet MS"/>
                        <w:b/>
                        <w:spacing w:val="-27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w w:val="105"/>
                      </w:rPr>
                      <w:t>CARDIOLOGIA</w:t>
                    </w:r>
                  </w:p>
                  <w:p w:rsidR="002D6449" w:rsidRDefault="00967FB7">
                    <w:pPr>
                      <w:spacing w:before="138"/>
                      <w:ind w:left="20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Entidade</w:t>
                    </w:r>
                    <w:r>
                      <w:rPr>
                        <w:rFonts w:ascii="Trebuchet MS" w:hAnsi="Trebuchet MS"/>
                        <w:b/>
                        <w:spacing w:val="-1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Associada</w:t>
                    </w:r>
                    <w:r>
                      <w:rPr>
                        <w:rFonts w:ascii="Trebuchet MS" w:hAnsi="Trebuchet MS"/>
                        <w:b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da</w:t>
                    </w:r>
                    <w:r>
                      <w:rPr>
                        <w:rFonts w:ascii="Trebuchet MS" w:hAnsi="Trebuchet MS"/>
                        <w:b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Universidade</w:t>
                    </w:r>
                    <w:r>
                      <w:rPr>
                        <w:rFonts w:ascii="Trebuchet MS" w:hAnsi="Trebuchet MS"/>
                        <w:b/>
                        <w:spacing w:val="-20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de</w:t>
                    </w:r>
                    <w:r>
                      <w:rPr>
                        <w:rFonts w:ascii="Trebuchet MS" w:hAnsi="Trebuchet MS"/>
                        <w:b/>
                        <w:spacing w:val="-16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São</w:t>
                    </w:r>
                    <w:r>
                      <w:rPr>
                        <w:rFonts w:ascii="Trebuchet MS" w:hAnsi="Trebuchet MS"/>
                        <w:b/>
                        <w:spacing w:val="-15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1357D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467008" behindDoc="1" locked="0" layoutInCell="1" allowOverlap="1" wp14:anchorId="6949C2BF" wp14:editId="4DC0F9E5">
              <wp:simplePos x="0" y="0"/>
              <wp:positionH relativeFrom="page">
                <wp:posOffset>2977515</wp:posOffset>
              </wp:positionH>
              <wp:positionV relativeFrom="page">
                <wp:posOffset>1109980</wp:posOffset>
              </wp:positionV>
              <wp:extent cx="1724660" cy="17843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66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6449" w:rsidRDefault="00967FB7">
                          <w:pPr>
                            <w:spacing w:before="27"/>
                            <w:ind w:left="20"/>
                            <w:rPr>
                              <w:rFonts w:ascii="Trebuchet MS" w:hAnsi="Trebuchet MS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Comissão de</w:t>
                          </w:r>
                          <w:r>
                            <w:rPr>
                              <w:rFonts w:ascii="Trebuchet MS" w:hAnsi="Trebuchet MS"/>
                              <w:b/>
                              <w:spacing w:val="-4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b/>
                              <w:w w:val="105"/>
                              <w:sz w:val="20"/>
                            </w:rPr>
                            <w:t>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234.45pt;margin-top:87.4pt;width:135.8pt;height:14.05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OlU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" filled="f" stroked="f">
              <v:textbox inset="0,0,0,0">
                <w:txbxContent>
                  <w:p w:rsidR="002D6449" w:rsidRDefault="00967FB7">
                    <w:pPr>
                      <w:spacing w:before="27"/>
                      <w:ind w:left="20"/>
                      <w:rPr>
                        <w:rFonts w:ascii="Trebuchet MS" w:hAnsi="Trebuchet MS"/>
                        <w:b/>
                        <w:sz w:val="20"/>
                      </w:rPr>
                    </w:pP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Comissão de</w:t>
                    </w:r>
                    <w:r>
                      <w:rPr>
                        <w:rFonts w:ascii="Trebuchet MS" w:hAnsi="Trebuchet MS"/>
                        <w:b/>
                        <w:spacing w:val="-43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b/>
                        <w:w w:val="105"/>
                        <w:sz w:val="20"/>
                      </w:rPr>
                      <w:t>Pós-Graduação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43209"/>
    <w:multiLevelType w:val="hybridMultilevel"/>
    <w:tmpl w:val="8AE2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10FB4"/>
    <w:multiLevelType w:val="hybridMultilevel"/>
    <w:tmpl w:val="4AE2434A"/>
    <w:lvl w:ilvl="0" w:tplc="F91C412A">
      <w:start w:val="1"/>
      <w:numFmt w:val="decimal"/>
      <w:lvlText w:val="%1."/>
      <w:lvlJc w:val="left"/>
      <w:pPr>
        <w:ind w:left="1026" w:hanging="251"/>
        <w:jc w:val="right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1" w:tplc="483A5002">
      <w:numFmt w:val="bullet"/>
      <w:lvlText w:val="•"/>
      <w:lvlJc w:val="left"/>
      <w:pPr>
        <w:ind w:left="1808" w:hanging="251"/>
      </w:pPr>
      <w:rPr>
        <w:rFonts w:hint="default"/>
        <w:lang w:val="pt-PT" w:eastAsia="en-US" w:bidi="ar-SA"/>
      </w:rPr>
    </w:lvl>
    <w:lvl w:ilvl="2" w:tplc="CFD81A6E">
      <w:numFmt w:val="bullet"/>
      <w:lvlText w:val="•"/>
      <w:lvlJc w:val="left"/>
      <w:pPr>
        <w:ind w:left="2596" w:hanging="251"/>
      </w:pPr>
      <w:rPr>
        <w:rFonts w:hint="default"/>
        <w:lang w:val="pt-PT" w:eastAsia="en-US" w:bidi="ar-SA"/>
      </w:rPr>
    </w:lvl>
    <w:lvl w:ilvl="3" w:tplc="5BB6DE0A">
      <w:numFmt w:val="bullet"/>
      <w:lvlText w:val="•"/>
      <w:lvlJc w:val="left"/>
      <w:pPr>
        <w:ind w:left="3384" w:hanging="251"/>
      </w:pPr>
      <w:rPr>
        <w:rFonts w:hint="default"/>
        <w:lang w:val="pt-PT" w:eastAsia="en-US" w:bidi="ar-SA"/>
      </w:rPr>
    </w:lvl>
    <w:lvl w:ilvl="4" w:tplc="BA7A89A4">
      <w:numFmt w:val="bullet"/>
      <w:lvlText w:val="•"/>
      <w:lvlJc w:val="left"/>
      <w:pPr>
        <w:ind w:left="4172" w:hanging="251"/>
      </w:pPr>
      <w:rPr>
        <w:rFonts w:hint="default"/>
        <w:lang w:val="pt-PT" w:eastAsia="en-US" w:bidi="ar-SA"/>
      </w:rPr>
    </w:lvl>
    <w:lvl w:ilvl="5" w:tplc="EDE07462">
      <w:numFmt w:val="bullet"/>
      <w:lvlText w:val="•"/>
      <w:lvlJc w:val="left"/>
      <w:pPr>
        <w:ind w:left="4960" w:hanging="251"/>
      </w:pPr>
      <w:rPr>
        <w:rFonts w:hint="default"/>
        <w:lang w:val="pt-PT" w:eastAsia="en-US" w:bidi="ar-SA"/>
      </w:rPr>
    </w:lvl>
    <w:lvl w:ilvl="6" w:tplc="3C28352A">
      <w:numFmt w:val="bullet"/>
      <w:lvlText w:val="•"/>
      <w:lvlJc w:val="left"/>
      <w:pPr>
        <w:ind w:left="5748" w:hanging="251"/>
      </w:pPr>
      <w:rPr>
        <w:rFonts w:hint="default"/>
        <w:lang w:val="pt-PT" w:eastAsia="en-US" w:bidi="ar-SA"/>
      </w:rPr>
    </w:lvl>
    <w:lvl w:ilvl="7" w:tplc="1EAC2164">
      <w:numFmt w:val="bullet"/>
      <w:lvlText w:val="•"/>
      <w:lvlJc w:val="left"/>
      <w:pPr>
        <w:ind w:left="6536" w:hanging="251"/>
      </w:pPr>
      <w:rPr>
        <w:rFonts w:hint="default"/>
        <w:lang w:val="pt-PT" w:eastAsia="en-US" w:bidi="ar-SA"/>
      </w:rPr>
    </w:lvl>
    <w:lvl w:ilvl="8" w:tplc="6FD228BE">
      <w:numFmt w:val="bullet"/>
      <w:lvlText w:val="•"/>
      <w:lvlJc w:val="left"/>
      <w:pPr>
        <w:ind w:left="7324" w:hanging="251"/>
      </w:pPr>
      <w:rPr>
        <w:rFonts w:hint="default"/>
        <w:lang w:val="pt-PT" w:eastAsia="en-US" w:bidi="ar-SA"/>
      </w:rPr>
    </w:lvl>
  </w:abstractNum>
  <w:abstractNum w:abstractNumId="2">
    <w:nsid w:val="2F550E69"/>
    <w:multiLevelType w:val="hybridMultilevel"/>
    <w:tmpl w:val="FC387408"/>
    <w:lvl w:ilvl="0" w:tplc="CAF8341E">
      <w:numFmt w:val="bullet"/>
      <w:lvlText w:val="-"/>
      <w:lvlJc w:val="left"/>
      <w:pPr>
        <w:ind w:left="920" w:hanging="144"/>
      </w:pPr>
      <w:rPr>
        <w:rFonts w:ascii="Arial" w:eastAsia="Arial" w:hAnsi="Arial" w:cs="Arial" w:hint="default"/>
        <w:w w:val="106"/>
        <w:sz w:val="22"/>
        <w:szCs w:val="22"/>
        <w:lang w:val="pt-PT" w:eastAsia="en-US" w:bidi="ar-SA"/>
      </w:rPr>
    </w:lvl>
    <w:lvl w:ilvl="1" w:tplc="F39C62EE">
      <w:numFmt w:val="bullet"/>
      <w:lvlText w:val="•"/>
      <w:lvlJc w:val="left"/>
      <w:pPr>
        <w:ind w:left="1718" w:hanging="144"/>
      </w:pPr>
      <w:rPr>
        <w:rFonts w:hint="default"/>
        <w:lang w:val="pt-PT" w:eastAsia="en-US" w:bidi="ar-SA"/>
      </w:rPr>
    </w:lvl>
    <w:lvl w:ilvl="2" w:tplc="DC46E688">
      <w:numFmt w:val="bullet"/>
      <w:lvlText w:val="•"/>
      <w:lvlJc w:val="left"/>
      <w:pPr>
        <w:ind w:left="2516" w:hanging="144"/>
      </w:pPr>
      <w:rPr>
        <w:rFonts w:hint="default"/>
        <w:lang w:val="pt-PT" w:eastAsia="en-US" w:bidi="ar-SA"/>
      </w:rPr>
    </w:lvl>
    <w:lvl w:ilvl="3" w:tplc="97FAED06">
      <w:numFmt w:val="bullet"/>
      <w:lvlText w:val="•"/>
      <w:lvlJc w:val="left"/>
      <w:pPr>
        <w:ind w:left="3314" w:hanging="144"/>
      </w:pPr>
      <w:rPr>
        <w:rFonts w:hint="default"/>
        <w:lang w:val="pt-PT" w:eastAsia="en-US" w:bidi="ar-SA"/>
      </w:rPr>
    </w:lvl>
    <w:lvl w:ilvl="4" w:tplc="863E899E">
      <w:numFmt w:val="bullet"/>
      <w:lvlText w:val="•"/>
      <w:lvlJc w:val="left"/>
      <w:pPr>
        <w:ind w:left="4112" w:hanging="144"/>
      </w:pPr>
      <w:rPr>
        <w:rFonts w:hint="default"/>
        <w:lang w:val="pt-PT" w:eastAsia="en-US" w:bidi="ar-SA"/>
      </w:rPr>
    </w:lvl>
    <w:lvl w:ilvl="5" w:tplc="04B6330A">
      <w:numFmt w:val="bullet"/>
      <w:lvlText w:val="•"/>
      <w:lvlJc w:val="left"/>
      <w:pPr>
        <w:ind w:left="4910" w:hanging="144"/>
      </w:pPr>
      <w:rPr>
        <w:rFonts w:hint="default"/>
        <w:lang w:val="pt-PT" w:eastAsia="en-US" w:bidi="ar-SA"/>
      </w:rPr>
    </w:lvl>
    <w:lvl w:ilvl="6" w:tplc="7B06F372">
      <w:numFmt w:val="bullet"/>
      <w:lvlText w:val="•"/>
      <w:lvlJc w:val="left"/>
      <w:pPr>
        <w:ind w:left="5708" w:hanging="144"/>
      </w:pPr>
      <w:rPr>
        <w:rFonts w:hint="default"/>
        <w:lang w:val="pt-PT" w:eastAsia="en-US" w:bidi="ar-SA"/>
      </w:rPr>
    </w:lvl>
    <w:lvl w:ilvl="7" w:tplc="1DA4671A">
      <w:numFmt w:val="bullet"/>
      <w:lvlText w:val="•"/>
      <w:lvlJc w:val="left"/>
      <w:pPr>
        <w:ind w:left="6506" w:hanging="144"/>
      </w:pPr>
      <w:rPr>
        <w:rFonts w:hint="default"/>
        <w:lang w:val="pt-PT" w:eastAsia="en-US" w:bidi="ar-SA"/>
      </w:rPr>
    </w:lvl>
    <w:lvl w:ilvl="8" w:tplc="C9FC5292">
      <w:numFmt w:val="bullet"/>
      <w:lvlText w:val="•"/>
      <w:lvlJc w:val="left"/>
      <w:pPr>
        <w:ind w:left="7304" w:hanging="144"/>
      </w:pPr>
      <w:rPr>
        <w:rFonts w:hint="default"/>
        <w:lang w:val="pt-PT" w:eastAsia="en-US" w:bidi="ar-SA"/>
      </w:rPr>
    </w:lvl>
  </w:abstractNum>
  <w:abstractNum w:abstractNumId="3">
    <w:nsid w:val="5FBC6FBA"/>
    <w:multiLevelType w:val="hybridMultilevel"/>
    <w:tmpl w:val="FB54499E"/>
    <w:lvl w:ilvl="0" w:tplc="8DD0D8E4">
      <w:start w:val="1"/>
      <w:numFmt w:val="decimal"/>
      <w:lvlText w:val="%1)"/>
      <w:lvlJc w:val="left"/>
      <w:pPr>
        <w:ind w:left="1040" w:hanging="264"/>
        <w:jc w:val="left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pt-PT" w:eastAsia="en-US" w:bidi="ar-SA"/>
      </w:rPr>
    </w:lvl>
    <w:lvl w:ilvl="1" w:tplc="41362B1A">
      <w:numFmt w:val="bullet"/>
      <w:lvlText w:val="•"/>
      <w:lvlJc w:val="left"/>
      <w:pPr>
        <w:ind w:left="1826" w:hanging="264"/>
      </w:pPr>
      <w:rPr>
        <w:rFonts w:hint="default"/>
        <w:lang w:val="pt-PT" w:eastAsia="en-US" w:bidi="ar-SA"/>
      </w:rPr>
    </w:lvl>
    <w:lvl w:ilvl="2" w:tplc="FA2AA066">
      <w:numFmt w:val="bullet"/>
      <w:lvlText w:val="•"/>
      <w:lvlJc w:val="left"/>
      <w:pPr>
        <w:ind w:left="2612" w:hanging="264"/>
      </w:pPr>
      <w:rPr>
        <w:rFonts w:hint="default"/>
        <w:lang w:val="pt-PT" w:eastAsia="en-US" w:bidi="ar-SA"/>
      </w:rPr>
    </w:lvl>
    <w:lvl w:ilvl="3" w:tplc="104EDEF0">
      <w:numFmt w:val="bullet"/>
      <w:lvlText w:val="•"/>
      <w:lvlJc w:val="left"/>
      <w:pPr>
        <w:ind w:left="3398" w:hanging="264"/>
      </w:pPr>
      <w:rPr>
        <w:rFonts w:hint="default"/>
        <w:lang w:val="pt-PT" w:eastAsia="en-US" w:bidi="ar-SA"/>
      </w:rPr>
    </w:lvl>
    <w:lvl w:ilvl="4" w:tplc="28908CB4">
      <w:numFmt w:val="bullet"/>
      <w:lvlText w:val="•"/>
      <w:lvlJc w:val="left"/>
      <w:pPr>
        <w:ind w:left="4184" w:hanging="264"/>
      </w:pPr>
      <w:rPr>
        <w:rFonts w:hint="default"/>
        <w:lang w:val="pt-PT" w:eastAsia="en-US" w:bidi="ar-SA"/>
      </w:rPr>
    </w:lvl>
    <w:lvl w:ilvl="5" w:tplc="49DCF110">
      <w:numFmt w:val="bullet"/>
      <w:lvlText w:val="•"/>
      <w:lvlJc w:val="left"/>
      <w:pPr>
        <w:ind w:left="4970" w:hanging="264"/>
      </w:pPr>
      <w:rPr>
        <w:rFonts w:hint="default"/>
        <w:lang w:val="pt-PT" w:eastAsia="en-US" w:bidi="ar-SA"/>
      </w:rPr>
    </w:lvl>
    <w:lvl w:ilvl="6" w:tplc="99CEF264">
      <w:numFmt w:val="bullet"/>
      <w:lvlText w:val="•"/>
      <w:lvlJc w:val="left"/>
      <w:pPr>
        <w:ind w:left="5756" w:hanging="264"/>
      </w:pPr>
      <w:rPr>
        <w:rFonts w:hint="default"/>
        <w:lang w:val="pt-PT" w:eastAsia="en-US" w:bidi="ar-SA"/>
      </w:rPr>
    </w:lvl>
    <w:lvl w:ilvl="7" w:tplc="675214E6">
      <w:numFmt w:val="bullet"/>
      <w:lvlText w:val="•"/>
      <w:lvlJc w:val="left"/>
      <w:pPr>
        <w:ind w:left="6542" w:hanging="264"/>
      </w:pPr>
      <w:rPr>
        <w:rFonts w:hint="default"/>
        <w:lang w:val="pt-PT" w:eastAsia="en-US" w:bidi="ar-SA"/>
      </w:rPr>
    </w:lvl>
    <w:lvl w:ilvl="8" w:tplc="10862D52">
      <w:numFmt w:val="bullet"/>
      <w:lvlText w:val="•"/>
      <w:lvlJc w:val="left"/>
      <w:pPr>
        <w:ind w:left="7328" w:hanging="264"/>
      </w:pPr>
      <w:rPr>
        <w:rFonts w:hint="default"/>
        <w:lang w:val="pt-PT" w:eastAsia="en-US" w:bidi="ar-SA"/>
      </w:rPr>
    </w:lvl>
  </w:abstractNum>
  <w:abstractNum w:abstractNumId="4">
    <w:nsid w:val="7C4B2BC1"/>
    <w:multiLevelType w:val="hybridMultilevel"/>
    <w:tmpl w:val="6BC6FC5C"/>
    <w:lvl w:ilvl="0" w:tplc="E384C598">
      <w:numFmt w:val="bullet"/>
      <w:lvlText w:val="-"/>
      <w:lvlJc w:val="left"/>
      <w:pPr>
        <w:ind w:left="795" w:hanging="188"/>
      </w:pPr>
      <w:rPr>
        <w:rFonts w:ascii="Arial" w:eastAsia="Arial" w:hAnsi="Arial" w:cs="Arial" w:hint="default"/>
        <w:b/>
        <w:bCs/>
        <w:w w:val="107"/>
        <w:sz w:val="22"/>
        <w:szCs w:val="22"/>
        <w:lang w:val="pt-PT" w:eastAsia="en-US" w:bidi="ar-SA"/>
      </w:rPr>
    </w:lvl>
    <w:lvl w:ilvl="1" w:tplc="0E229A52">
      <w:numFmt w:val="bullet"/>
      <w:lvlText w:val="•"/>
      <w:lvlJc w:val="left"/>
      <w:pPr>
        <w:ind w:left="1610" w:hanging="188"/>
      </w:pPr>
      <w:rPr>
        <w:rFonts w:hint="default"/>
        <w:lang w:val="pt-PT" w:eastAsia="en-US" w:bidi="ar-SA"/>
      </w:rPr>
    </w:lvl>
    <w:lvl w:ilvl="2" w:tplc="B47435FE">
      <w:numFmt w:val="bullet"/>
      <w:lvlText w:val="•"/>
      <w:lvlJc w:val="left"/>
      <w:pPr>
        <w:ind w:left="2420" w:hanging="188"/>
      </w:pPr>
      <w:rPr>
        <w:rFonts w:hint="default"/>
        <w:lang w:val="pt-PT" w:eastAsia="en-US" w:bidi="ar-SA"/>
      </w:rPr>
    </w:lvl>
    <w:lvl w:ilvl="3" w:tplc="A0F6AE94">
      <w:numFmt w:val="bullet"/>
      <w:lvlText w:val="•"/>
      <w:lvlJc w:val="left"/>
      <w:pPr>
        <w:ind w:left="3230" w:hanging="188"/>
      </w:pPr>
      <w:rPr>
        <w:rFonts w:hint="default"/>
        <w:lang w:val="pt-PT" w:eastAsia="en-US" w:bidi="ar-SA"/>
      </w:rPr>
    </w:lvl>
    <w:lvl w:ilvl="4" w:tplc="09C65F82">
      <w:numFmt w:val="bullet"/>
      <w:lvlText w:val="•"/>
      <w:lvlJc w:val="left"/>
      <w:pPr>
        <w:ind w:left="4040" w:hanging="188"/>
      </w:pPr>
      <w:rPr>
        <w:rFonts w:hint="default"/>
        <w:lang w:val="pt-PT" w:eastAsia="en-US" w:bidi="ar-SA"/>
      </w:rPr>
    </w:lvl>
    <w:lvl w:ilvl="5" w:tplc="8F44A45E">
      <w:numFmt w:val="bullet"/>
      <w:lvlText w:val="•"/>
      <w:lvlJc w:val="left"/>
      <w:pPr>
        <w:ind w:left="4850" w:hanging="188"/>
      </w:pPr>
      <w:rPr>
        <w:rFonts w:hint="default"/>
        <w:lang w:val="pt-PT" w:eastAsia="en-US" w:bidi="ar-SA"/>
      </w:rPr>
    </w:lvl>
    <w:lvl w:ilvl="6" w:tplc="34A2BC42">
      <w:numFmt w:val="bullet"/>
      <w:lvlText w:val="•"/>
      <w:lvlJc w:val="left"/>
      <w:pPr>
        <w:ind w:left="5660" w:hanging="188"/>
      </w:pPr>
      <w:rPr>
        <w:rFonts w:hint="default"/>
        <w:lang w:val="pt-PT" w:eastAsia="en-US" w:bidi="ar-SA"/>
      </w:rPr>
    </w:lvl>
    <w:lvl w:ilvl="7" w:tplc="DF8C978A">
      <w:numFmt w:val="bullet"/>
      <w:lvlText w:val="•"/>
      <w:lvlJc w:val="left"/>
      <w:pPr>
        <w:ind w:left="6470" w:hanging="188"/>
      </w:pPr>
      <w:rPr>
        <w:rFonts w:hint="default"/>
        <w:lang w:val="pt-PT" w:eastAsia="en-US" w:bidi="ar-SA"/>
      </w:rPr>
    </w:lvl>
    <w:lvl w:ilvl="8" w:tplc="00423F94">
      <w:numFmt w:val="bullet"/>
      <w:lvlText w:val="•"/>
      <w:lvlJc w:val="left"/>
      <w:pPr>
        <w:ind w:left="7280" w:hanging="18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449"/>
    <w:rsid w:val="000048FF"/>
    <w:rsid w:val="00012F80"/>
    <w:rsid w:val="0006031C"/>
    <w:rsid w:val="0006525C"/>
    <w:rsid w:val="000654D4"/>
    <w:rsid w:val="000B2010"/>
    <w:rsid w:val="00110DB6"/>
    <w:rsid w:val="00193296"/>
    <w:rsid w:val="001D4550"/>
    <w:rsid w:val="002D6449"/>
    <w:rsid w:val="00314BA8"/>
    <w:rsid w:val="003B0CBF"/>
    <w:rsid w:val="00405198"/>
    <w:rsid w:val="0044299F"/>
    <w:rsid w:val="00463D42"/>
    <w:rsid w:val="00492163"/>
    <w:rsid w:val="004A73CB"/>
    <w:rsid w:val="004F7B3D"/>
    <w:rsid w:val="0051002B"/>
    <w:rsid w:val="005203F5"/>
    <w:rsid w:val="00570597"/>
    <w:rsid w:val="005E1D0B"/>
    <w:rsid w:val="006F10A0"/>
    <w:rsid w:val="00711DAC"/>
    <w:rsid w:val="0079589E"/>
    <w:rsid w:val="008105D0"/>
    <w:rsid w:val="00862EFC"/>
    <w:rsid w:val="00870A76"/>
    <w:rsid w:val="008809A9"/>
    <w:rsid w:val="008977B0"/>
    <w:rsid w:val="009108E7"/>
    <w:rsid w:val="00936FCC"/>
    <w:rsid w:val="00967FB7"/>
    <w:rsid w:val="00971C1D"/>
    <w:rsid w:val="009D419C"/>
    <w:rsid w:val="00A04EE7"/>
    <w:rsid w:val="00A12506"/>
    <w:rsid w:val="00A36E97"/>
    <w:rsid w:val="00A572EB"/>
    <w:rsid w:val="00A62AB9"/>
    <w:rsid w:val="00AB6C33"/>
    <w:rsid w:val="00B3514D"/>
    <w:rsid w:val="00B622C3"/>
    <w:rsid w:val="00BB17ED"/>
    <w:rsid w:val="00BB6306"/>
    <w:rsid w:val="00C1357D"/>
    <w:rsid w:val="00C51EE2"/>
    <w:rsid w:val="00C71194"/>
    <w:rsid w:val="00C9486B"/>
    <w:rsid w:val="00CB0CC7"/>
    <w:rsid w:val="00CC61F0"/>
    <w:rsid w:val="00D30056"/>
    <w:rsid w:val="00E50D17"/>
    <w:rsid w:val="00EA2E28"/>
    <w:rsid w:val="00F905BD"/>
    <w:rsid w:val="00FA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449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D6449"/>
  </w:style>
  <w:style w:type="paragraph" w:customStyle="1" w:styleId="Ttulo11">
    <w:name w:val="Título 11"/>
    <w:basedOn w:val="Normal"/>
    <w:uiPriority w:val="1"/>
    <w:qFormat/>
    <w:rsid w:val="002D6449"/>
    <w:pPr>
      <w:ind w:left="1049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D6449"/>
    <w:pPr>
      <w:ind w:left="920" w:hanging="144"/>
    </w:pPr>
  </w:style>
  <w:style w:type="paragraph" w:customStyle="1" w:styleId="TableParagraph">
    <w:name w:val="Table Paragraph"/>
    <w:basedOn w:val="Normal"/>
    <w:uiPriority w:val="1"/>
    <w:qFormat/>
    <w:rsid w:val="002D6449"/>
  </w:style>
  <w:style w:type="paragraph" w:styleId="Cabealho">
    <w:name w:val="header"/>
    <w:basedOn w:val="Normal"/>
    <w:link w:val="CabealhoChar"/>
    <w:unhideWhenUsed/>
    <w:rsid w:val="00E50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0D1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0D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D17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932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32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329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2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296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2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296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rsid w:val="00862E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449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44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2D6449"/>
  </w:style>
  <w:style w:type="paragraph" w:customStyle="1" w:styleId="Ttulo11">
    <w:name w:val="Título 11"/>
    <w:basedOn w:val="Normal"/>
    <w:uiPriority w:val="1"/>
    <w:qFormat/>
    <w:rsid w:val="002D6449"/>
    <w:pPr>
      <w:ind w:left="1049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2D6449"/>
    <w:pPr>
      <w:ind w:left="920" w:hanging="144"/>
    </w:pPr>
  </w:style>
  <w:style w:type="paragraph" w:customStyle="1" w:styleId="TableParagraph">
    <w:name w:val="Table Paragraph"/>
    <w:basedOn w:val="Normal"/>
    <w:uiPriority w:val="1"/>
    <w:qFormat/>
    <w:rsid w:val="002D6449"/>
  </w:style>
  <w:style w:type="paragraph" w:styleId="Cabealho">
    <w:name w:val="header"/>
    <w:basedOn w:val="Normal"/>
    <w:link w:val="CabealhoChar"/>
    <w:unhideWhenUsed/>
    <w:rsid w:val="00E50D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50D17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0D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D17"/>
    <w:rPr>
      <w:rFonts w:ascii="Arial" w:eastAsia="Arial" w:hAnsi="Arial" w:cs="Arial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19329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9329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93296"/>
    <w:rPr>
      <w:rFonts w:ascii="Arial" w:eastAsia="Arial" w:hAnsi="Arial" w:cs="Aria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329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93296"/>
    <w:rPr>
      <w:rFonts w:ascii="Arial" w:eastAsia="Arial" w:hAnsi="Arial" w:cs="Aria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32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3296"/>
    <w:rPr>
      <w:rFonts w:ascii="Tahoma" w:eastAsia="Arial" w:hAnsi="Tahoma" w:cs="Tahoma"/>
      <w:sz w:val="16"/>
      <w:szCs w:val="16"/>
      <w:lang w:val="pt-PT"/>
    </w:rPr>
  </w:style>
  <w:style w:type="character" w:styleId="Hyperlink">
    <w:name w:val="Hyperlink"/>
    <w:rsid w:val="00862E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://uspdigital.usp.br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livrosabertos.sibi.usp.br/portaldelivrosUSP/catalog/view/115/98/495-17)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sistemas.usp.br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uspdigital.usp.br/" TargetMode="External"/><Relationship Id="rId20" Type="http://schemas.openxmlformats.org/officeDocument/2006/relationships/hyperlink" Target="mailto:biblioteca@dantepazzanese.org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stemas.usp.br/" TargetMode="External"/><Relationship Id="rId24" Type="http://schemas.openxmlformats.org/officeDocument/2006/relationships/hyperlink" Target="mailto:cpg2@dantepazzanese.org.b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pg@dantepazzanese.org.br" TargetMode="External"/><Relationship Id="rId23" Type="http://schemas.openxmlformats.org/officeDocument/2006/relationships/hyperlink" Target="mailto:cpgidpc@usp.br" TargetMode="External"/><Relationship Id="rId10" Type="http://schemas.openxmlformats.org/officeDocument/2006/relationships/hyperlink" Target="http://www.idpc.org.br/" TargetMode="External"/><Relationship Id="rId19" Type="http://schemas.openxmlformats.org/officeDocument/2006/relationships/hyperlink" Target="http://www.sistemas.usp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eginf.usp.br/?resolucao=resolucao-no-7493-" TargetMode="External"/><Relationship Id="rId14" Type="http://schemas.openxmlformats.org/officeDocument/2006/relationships/hyperlink" Target="http://pedidoemail.usp.br/" TargetMode="External"/><Relationship Id="rId22" Type="http://schemas.openxmlformats.org/officeDocument/2006/relationships/hyperlink" Target="mailto:cpg@dantepazzanese.org.b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pg2@dantepazzanese.org.br" TargetMode="External"/><Relationship Id="rId1" Type="http://schemas.openxmlformats.org/officeDocument/2006/relationships/hyperlink" Target="mailto:cpg@dantepazzanese.org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FC49E-8583-411C-85C3-1EDF73705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1717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Janeide Alves dos Santos</dc:creator>
  <cp:lastModifiedBy>Ana Cristina Fernandes Lopes</cp:lastModifiedBy>
  <cp:revision>8</cp:revision>
  <cp:lastPrinted>2024-07-01T12:35:00Z</cp:lastPrinted>
  <dcterms:created xsi:type="dcterms:W3CDTF">2024-06-13T13:59:00Z</dcterms:created>
  <dcterms:modified xsi:type="dcterms:W3CDTF">2024-07-01T12:39:00Z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LastSaved">
    <vt:filetime>2022-02-14T00:00:00Z</vt:filetime>
  </property>
</Properties>
</file>